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ContentType="application/vnd.openxmlformats-officedocument.customXmlProperties+xml" PartName="/customXml/itemProps1.xml"/>
  <Override ContentType="application/vnd.openxmlformats-officedocument.customXmlProperties+xml" PartName="/customXml/itemProps2.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ms-word.stylesWithEffects+xml" PartName="/word/stylesWithEffect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yes"?><Relationships xmlns="http://schemas.openxmlformats.org/package/2006/relationships"><Relationship Target="docProps/app.xml" Type="http://schemas.openxmlformats.org/officeDocument/2006/relationships/extended-properties" Id="rId3"/><Relationship Target="docProps/core.xml" Type="http://schemas.openxmlformats.org/package/2006/relationships/metadata/core-properties" Id="rId2"/><Relationship Target="word/document.xml" Type="http://schemas.openxmlformats.org/officeDocument/2006/relationships/officeDocument" Id="rId1"/><Relationship Target="docProps/custom.xml" Type="http://schemas.openxmlformats.org/officeDocument/2006/relationships/custom-properties" Id="rId4"/></Relationships>
</file>

<file path=word/document.xml><?xml version="1.0" encoding="utf-8"?>
<w:document xmlns:w="http://schemas.openxmlformats.org/wordprocessingml/2006/main" xmlns:w15="http://schemas.microsoft.com/office/word/2012/wordml"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w14 w15">
  <w:body>
    <w:tbl>
      <w:tblPr>
        <w:tblW w:w="0" w:type="auto"/>
        <w:tblLook w:firstRow="1" w:lastRow="0" w:firstColumn="1" w:lastColumn="0" w:noHBand="0" w:noVBand="1" w:val="04A0"/>
      </w:tblPr>
      <w:tblGrid>
        <w:gridCol w:w="3302"/>
      </w:tblGrid>
      <w:tr w:rsidRPr="00B92B86" w:rsidR="00B92B86" w:rsidTr="00B605F9">
        <w:tc>
          <w:tcPr>
            <w:tcW w:w="3302" w:type="dxa"/>
            <w:shd w:val="clear" w:color="auto" w:fill="auto"/>
          </w:tcPr>
          <w:p w:rsidRPr="00043122" w:rsidR="00B92B86" w:rsidP="006F3951" w:rsidRDefault="00586B4C">
            <w:pPr>
              <w:spacing w:after="0" w:line="240" w:lineRule="auto"/>
              <w:jc w:val="center"/>
              <w:rPr>
                <w:rFonts w:ascii="Times New Roman" w:hAnsi="Times New Roman"/>
                <w:sz w:val="24"/>
                <w:szCs w:val="24"/>
              </w:rPr>
            </w:pPr>
            <w:bookmarkStart w:name="_GoBack" w:id="0"/>
            <w:bookmarkEnd w:id="0"/>
            <w:r>
              <w:rPr>
                <w:rFonts w:ascii="Times New Roman" w:hAnsi="Times New Roman"/>
                <w:noProof/>
                <w:sz w:val="24"/>
                <w:szCs w:val="24"/>
                <w:lang w:eastAsia="hr-HR"/>
              </w:rPr>
              <w:drawing>
                <wp:inline distT="0" distB="0" distL="0" distR="0">
                  <wp:extent cx="533400" cy="609600"/>
                  <wp:effectExtent l="0" t="0" r="0" b="0"/>
                  <wp:docPr id="1" name="Slika 1"/>
                  <wp:cNvGraphicFramePr>
                    <a:graphicFrameLocks noChangeAspect="true"/>
                  </wp:cNvGraphicFramePr>
                  <a:graphic>
                    <a:graphicData uri="http://schemas.openxmlformats.org/drawingml/2006/picture">
                      <pic:pic>
                        <pic:nvPicPr>
                          <pic:cNvPr id="0" name="Picture 1"/>
                          <pic:cNvPicPr>
                            <a:picLocks noChangeAspect="true" noChangeArrowheads="true"/>
                          </pic:cNvPicPr>
                        </pic:nvPicPr>
                        <pic:blipFill>
                          <a:blip cstate="print" r:embed="rId10">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x="0" y="0"/>
                            <a:ext cx="533400" cy="609600"/>
                          </a:xfrm>
                          <a:prstGeom prst="rect">
                            <a:avLst/>
                          </a:prstGeom>
                          <a:noFill/>
                          <a:ln>
                            <a:noFill/>
                          </a:ln>
                        </pic:spPr>
                      </pic:pic>
                    </a:graphicData>
                  </a:graphic>
                </wp:inline>
              </w:drawing>
            </w:r>
          </w:p>
          <w:p w:rsidRPr="00030FC5" w:rsidR="00B92B86" w:rsidP="006F3951" w:rsidRDefault="008D2635">
            <w:pPr>
              <w:spacing w:after="0" w:line="240" w:lineRule="auto"/>
              <w:jc w:val="center"/>
              <w:rPr>
                <w:rFonts w:ascii="Arial" w:hAnsi="Arial" w:cs="Arial"/>
                <w:sz w:val="24"/>
                <w:szCs w:val="24"/>
              </w:rPr>
            </w:pPr>
            <w:r w:rsidRPr="00030FC5">
              <w:rPr>
                <w:rFonts w:ascii="Arial" w:hAnsi="Arial" w:cs="Arial"/>
                <w:sz w:val="24"/>
                <w:szCs w:val="24"/>
              </w:rPr>
              <w:t>Republika Hrvatska</w:t>
            </w:r>
          </w:p>
          <w:p w:rsidRPr="00030FC5" w:rsidR="00B92B86" w:rsidP="006F3951" w:rsidRDefault="00586B4C">
            <w:pPr>
              <w:spacing w:after="0" w:line="240" w:lineRule="auto"/>
              <w:jc w:val="center"/>
              <w:rPr>
                <w:rFonts w:ascii="Arial" w:hAnsi="Arial" w:cs="Arial"/>
                <w:sz w:val="24"/>
                <w:szCs w:val="24"/>
              </w:rPr>
            </w:pPr>
            <w:r w:rsidRPr="00030FC5">
              <w:rPr>
                <w:rFonts w:ascii="Arial" w:hAnsi="Arial" w:cs="Arial"/>
                <w:sz w:val="24"/>
                <w:szCs w:val="24"/>
              </w:rPr>
              <w:t>Trgovački sud u Osijeku</w:t>
            </w:r>
          </w:p>
          <w:p w:rsidRPr="00043122" w:rsidR="00B92B86" w:rsidP="000D048A" w:rsidRDefault="00586B4C">
            <w:pPr>
              <w:spacing w:after="0" w:line="240" w:lineRule="auto"/>
              <w:jc w:val="center"/>
              <w:rPr>
                <w:rFonts w:ascii="Times New Roman" w:hAnsi="Times New Roman"/>
                <w:sz w:val="24"/>
                <w:szCs w:val="24"/>
              </w:rPr>
            </w:pPr>
            <w:r w:rsidRPr="00030FC5">
              <w:rPr>
                <w:rFonts w:ascii="Arial" w:hAnsi="Arial" w:cs="Arial"/>
                <w:sz w:val="24"/>
                <w:szCs w:val="24"/>
              </w:rPr>
              <w:t>Osijek, Zagrebačka 2</w:t>
            </w:r>
          </w:p>
        </w:tc>
      </w:tr>
    </w:tbl>
    <w:p w:rsidR="002968AE" w:rsidP="002968AE" w:rsidRDefault="002968AE" w14:paraId="0f13b6a" w14:textId="0f13b6a">
      <w:pPr>
        <w:jc w:val="center"/>
        <w15:collapsed w:val="false"/>
        <w:rPr>
          <w:rFonts w:ascii="Times New Roman" w:hAnsi="Times New Roman"/>
          <w:sz w:val="24"/>
          <w:szCs w:val="24"/>
        </w:rPr>
      </w:pPr>
    </w:p>
    <w:p w:rsidR="002968AE" w:rsidP="00030FC5" w:rsidRDefault="002968AE">
      <w:pPr>
        <w:pStyle w:val="Bezproreda"/>
        <w:jc w:val="right"/>
        <w:rPr>
          <w:rFonts w:ascii="Arial" w:hAnsi="Arial" w:cs="Arial"/>
          <w:sz w:val="24"/>
          <w:szCs w:val="24"/>
        </w:rPr>
      </w:pPr>
      <w:r w:rsidRPr="00030FC5">
        <w:rPr>
          <w:rFonts w:ascii="Arial" w:hAnsi="Arial" w:cs="Arial"/>
          <w:sz w:val="24"/>
          <w:szCs w:val="24"/>
        </w:rPr>
        <w:t>Poslovni broj: 19 St-</w:t>
      </w:r>
      <w:r w:rsidR="004843F8">
        <w:rPr>
          <w:rFonts w:ascii="Arial" w:hAnsi="Arial" w:cs="Arial"/>
          <w:sz w:val="24"/>
          <w:szCs w:val="24"/>
        </w:rPr>
        <w:t>356</w:t>
      </w:r>
      <w:r w:rsidR="007D7576">
        <w:rPr>
          <w:rFonts w:ascii="Arial" w:hAnsi="Arial" w:cs="Arial"/>
          <w:sz w:val="24"/>
          <w:szCs w:val="24"/>
        </w:rPr>
        <w:t>/2022</w:t>
      </w:r>
      <w:r w:rsidR="004843F8">
        <w:rPr>
          <w:rFonts w:ascii="Arial" w:hAnsi="Arial" w:cs="Arial"/>
          <w:sz w:val="24"/>
          <w:szCs w:val="24"/>
        </w:rPr>
        <w:t>-14</w:t>
      </w:r>
    </w:p>
    <w:p w:rsidR="00030FC5" w:rsidP="00030FC5" w:rsidRDefault="00030FC5">
      <w:pPr>
        <w:pStyle w:val="Bezproreda"/>
        <w:jc w:val="right"/>
        <w:rPr>
          <w:rFonts w:ascii="Arial" w:hAnsi="Arial" w:cs="Arial"/>
          <w:sz w:val="24"/>
          <w:szCs w:val="24"/>
        </w:rPr>
      </w:pPr>
    </w:p>
    <w:p w:rsidRPr="00030FC5" w:rsidR="00030FC5" w:rsidP="00030FC5" w:rsidRDefault="00030FC5">
      <w:pPr>
        <w:pStyle w:val="Bezproreda"/>
        <w:jc w:val="right"/>
        <w:rPr>
          <w:rFonts w:ascii="Arial" w:hAnsi="Arial" w:cs="Arial"/>
          <w:sz w:val="24"/>
          <w:szCs w:val="24"/>
        </w:rPr>
      </w:pPr>
    </w:p>
    <w:p w:rsidR="002968AE" w:rsidP="00030FC5" w:rsidRDefault="002968AE">
      <w:pPr>
        <w:pStyle w:val="Bezproreda"/>
        <w:jc w:val="center"/>
        <w:rPr>
          <w:rFonts w:ascii="Arial" w:hAnsi="Arial" w:cs="Arial"/>
          <w:sz w:val="24"/>
          <w:szCs w:val="24"/>
        </w:rPr>
      </w:pPr>
      <w:r w:rsidRPr="00030FC5">
        <w:rPr>
          <w:rFonts w:ascii="Arial" w:hAnsi="Arial" w:cs="Arial"/>
          <w:sz w:val="24"/>
          <w:szCs w:val="24"/>
        </w:rPr>
        <w:t>U   I M E   R E P U B L I K E  H R V A T S K E</w:t>
      </w:r>
    </w:p>
    <w:p w:rsidRPr="00030FC5" w:rsidR="00030FC5" w:rsidP="00030FC5" w:rsidRDefault="00030FC5">
      <w:pPr>
        <w:pStyle w:val="Bezproreda"/>
        <w:jc w:val="center"/>
        <w:rPr>
          <w:rFonts w:ascii="Arial" w:hAnsi="Arial" w:cs="Arial"/>
          <w:sz w:val="24"/>
          <w:szCs w:val="24"/>
        </w:rPr>
      </w:pPr>
    </w:p>
    <w:p w:rsidR="002968AE" w:rsidP="00030FC5" w:rsidRDefault="002968AE">
      <w:pPr>
        <w:pStyle w:val="Bezproreda"/>
        <w:jc w:val="center"/>
        <w:rPr>
          <w:rFonts w:ascii="Arial" w:hAnsi="Arial" w:cs="Arial"/>
          <w:sz w:val="24"/>
          <w:szCs w:val="24"/>
        </w:rPr>
      </w:pPr>
      <w:r w:rsidRPr="00030FC5">
        <w:rPr>
          <w:rFonts w:ascii="Arial" w:hAnsi="Arial" w:cs="Arial"/>
          <w:sz w:val="24"/>
          <w:szCs w:val="24"/>
        </w:rPr>
        <w:t>R J E Š E N J E</w:t>
      </w:r>
    </w:p>
    <w:p w:rsidRPr="00030FC5" w:rsidR="00030FC5" w:rsidP="00030FC5" w:rsidRDefault="00030FC5">
      <w:pPr>
        <w:pStyle w:val="Bezproreda"/>
        <w:jc w:val="center"/>
        <w:rPr>
          <w:rFonts w:ascii="Arial" w:hAnsi="Arial" w:cs="Arial"/>
          <w:sz w:val="24"/>
          <w:szCs w:val="24"/>
        </w:rPr>
      </w:pPr>
    </w:p>
    <w:p w:rsidRPr="00030FC5" w:rsidR="002968AE" w:rsidP="00030FC5" w:rsidRDefault="002968AE">
      <w:pPr>
        <w:pStyle w:val="Bezproreda"/>
        <w:jc w:val="both"/>
        <w:rPr>
          <w:rFonts w:ascii="Arial" w:hAnsi="Arial" w:cs="Arial"/>
          <w:b/>
          <w:sz w:val="24"/>
          <w:szCs w:val="24"/>
        </w:rPr>
      </w:pPr>
    </w:p>
    <w:p w:rsidRPr="00030FC5" w:rsidR="002968AE" w:rsidP="00030FC5" w:rsidRDefault="002968AE">
      <w:pPr>
        <w:pStyle w:val="Bezproreda"/>
        <w:ind w:firstLine="708"/>
        <w:jc w:val="both"/>
        <w:rPr>
          <w:rFonts w:ascii="Arial" w:hAnsi="Arial" w:cs="Arial"/>
          <w:sz w:val="24"/>
          <w:szCs w:val="24"/>
        </w:rPr>
      </w:pPr>
      <w:r w:rsidRPr="00030FC5">
        <w:rPr>
          <w:rFonts w:ascii="Arial" w:hAnsi="Arial" w:cs="Arial"/>
          <w:sz w:val="24"/>
          <w:szCs w:val="24"/>
        </w:rPr>
        <w:t xml:space="preserve">Trgovački sud u Osijeku, </w:t>
      </w:r>
      <w:r w:rsidRPr="00030FC5" w:rsidR="00582E76">
        <w:rPr>
          <w:rFonts w:ascii="Arial" w:hAnsi="Arial" w:cs="Arial"/>
          <w:sz w:val="24"/>
          <w:szCs w:val="24"/>
        </w:rPr>
        <w:t xml:space="preserve">po sutkinji Marini Ljubičić Knežević, </w:t>
      </w:r>
      <w:r w:rsidRPr="00057E59" w:rsidR="004843F8">
        <w:rPr>
          <w:rFonts w:ascii="Arial" w:hAnsi="Arial" w:eastAsia="BatangChe" w:cs="Arial"/>
          <w:sz w:val="24"/>
          <w:szCs w:val="24"/>
        </w:rPr>
        <w:t xml:space="preserve">povodom prijedloga Financijske agencije, OIB: 85821130368, RC Osijek, Osijek, L. Jagera 3, za otvaranje stečajnog postupka nad stečajnim dužnikom </w:t>
      </w:r>
      <w:r w:rsidRPr="00833C74" w:rsidR="004843F8">
        <w:rPr>
          <w:rFonts w:ascii="Arial" w:hAnsi="Arial" w:eastAsia="BatangChe" w:cs="Arial"/>
          <w:sz w:val="24"/>
          <w:szCs w:val="24"/>
        </w:rPr>
        <w:t>INTELLECT d.o.o. za trgovinu i usluge</w:t>
      </w:r>
      <w:r w:rsidR="004843F8">
        <w:rPr>
          <w:rFonts w:ascii="Arial" w:hAnsi="Arial" w:eastAsia="BatangChe" w:cs="Arial"/>
          <w:sz w:val="24"/>
          <w:szCs w:val="24"/>
        </w:rPr>
        <w:t xml:space="preserve">, MBS: </w:t>
      </w:r>
      <w:r w:rsidRPr="00833C74" w:rsidR="004843F8">
        <w:rPr>
          <w:rFonts w:ascii="Arial" w:hAnsi="Arial" w:eastAsia="BatangChe" w:cs="Arial"/>
          <w:sz w:val="24"/>
          <w:szCs w:val="24"/>
        </w:rPr>
        <w:t>030122675</w:t>
      </w:r>
      <w:r w:rsidR="004843F8">
        <w:rPr>
          <w:rFonts w:ascii="Arial" w:hAnsi="Arial" w:eastAsia="BatangChe" w:cs="Arial"/>
          <w:sz w:val="24"/>
          <w:szCs w:val="24"/>
        </w:rPr>
        <w:t xml:space="preserve">, OIB: </w:t>
      </w:r>
      <w:r w:rsidRPr="00833C74" w:rsidR="004843F8">
        <w:rPr>
          <w:rFonts w:ascii="Arial" w:hAnsi="Arial" w:eastAsia="BatangChe" w:cs="Arial"/>
          <w:sz w:val="24"/>
          <w:szCs w:val="24"/>
        </w:rPr>
        <w:t>76143243462</w:t>
      </w:r>
      <w:r w:rsidR="004843F8">
        <w:rPr>
          <w:rFonts w:ascii="Arial" w:hAnsi="Arial" w:eastAsia="BatangChe" w:cs="Arial"/>
          <w:sz w:val="24"/>
          <w:szCs w:val="24"/>
        </w:rPr>
        <w:t xml:space="preserve">, Osijek, </w:t>
      </w:r>
      <w:r w:rsidRPr="00833C74" w:rsidR="004843F8">
        <w:rPr>
          <w:rFonts w:ascii="Arial" w:hAnsi="Arial" w:eastAsia="BatangChe" w:cs="Arial"/>
          <w:sz w:val="24"/>
          <w:szCs w:val="24"/>
        </w:rPr>
        <w:t>Ulica Šándora Petöfia 109</w:t>
      </w:r>
      <w:r w:rsidR="007D7576">
        <w:rPr>
          <w:rFonts w:ascii="Arial" w:hAnsi="Arial" w:eastAsia="BatangChe" w:cs="Arial"/>
          <w:sz w:val="24"/>
          <w:szCs w:val="24"/>
        </w:rPr>
        <w:t xml:space="preserve">, </w:t>
      </w:r>
      <w:r w:rsidR="007D7576">
        <w:rPr>
          <w:rFonts w:ascii="Arial" w:hAnsi="Arial" w:cs="Arial"/>
          <w:sz w:val="24"/>
          <w:szCs w:val="24"/>
        </w:rPr>
        <w:t>30</w:t>
      </w:r>
      <w:r w:rsidRPr="00030FC5">
        <w:rPr>
          <w:rFonts w:ascii="Arial" w:hAnsi="Arial" w:cs="Arial"/>
          <w:sz w:val="24"/>
          <w:szCs w:val="24"/>
        </w:rPr>
        <w:t xml:space="preserve">. </w:t>
      </w:r>
      <w:r w:rsidR="007D7576">
        <w:rPr>
          <w:rFonts w:ascii="Arial" w:hAnsi="Arial" w:cs="Arial"/>
          <w:sz w:val="24"/>
          <w:szCs w:val="24"/>
        </w:rPr>
        <w:t>rujna</w:t>
      </w:r>
      <w:r w:rsidRPr="00030FC5" w:rsidR="007F3487">
        <w:rPr>
          <w:rFonts w:ascii="Arial" w:hAnsi="Arial" w:cs="Arial"/>
          <w:sz w:val="24"/>
          <w:szCs w:val="24"/>
        </w:rPr>
        <w:t xml:space="preserve"> 202</w:t>
      </w:r>
      <w:r w:rsidR="007D7576">
        <w:rPr>
          <w:rFonts w:ascii="Arial" w:hAnsi="Arial" w:cs="Arial"/>
          <w:sz w:val="24"/>
          <w:szCs w:val="24"/>
        </w:rPr>
        <w:t>2</w:t>
      </w:r>
      <w:r w:rsidRPr="00030FC5">
        <w:rPr>
          <w:rFonts w:ascii="Arial" w:hAnsi="Arial" w:cs="Arial"/>
          <w:sz w:val="24"/>
          <w:szCs w:val="24"/>
        </w:rPr>
        <w:t xml:space="preserve">.    </w:t>
      </w:r>
      <w:r w:rsidR="008D1B4E">
        <w:rPr>
          <w:rFonts w:ascii="Arial" w:hAnsi="Arial" w:cs="Arial"/>
          <w:sz w:val="24"/>
          <w:szCs w:val="24"/>
        </w:rPr>
        <w:t xml:space="preserve"> </w:t>
      </w:r>
      <w:r w:rsidRPr="00030FC5">
        <w:rPr>
          <w:rFonts w:ascii="Arial" w:hAnsi="Arial" w:cs="Arial"/>
          <w:sz w:val="24"/>
          <w:szCs w:val="24"/>
        </w:rPr>
        <w:t xml:space="preserve"> </w:t>
      </w:r>
      <w:r w:rsidR="007D7576">
        <w:rPr>
          <w:rFonts w:ascii="Arial" w:hAnsi="Arial" w:cs="Arial"/>
          <w:sz w:val="24"/>
          <w:szCs w:val="24"/>
        </w:rPr>
        <w:t xml:space="preserve"> </w:t>
      </w:r>
      <w:r w:rsidRPr="00030FC5" w:rsidR="007F3487">
        <w:rPr>
          <w:rFonts w:ascii="Arial" w:hAnsi="Arial" w:cs="Arial"/>
          <w:sz w:val="24"/>
          <w:szCs w:val="24"/>
        </w:rPr>
        <w:t xml:space="preserve"> </w:t>
      </w:r>
    </w:p>
    <w:p w:rsidRPr="00030FC5" w:rsidR="005F4E54" w:rsidP="00030FC5" w:rsidRDefault="005F4E54">
      <w:pPr>
        <w:pStyle w:val="Bezproreda"/>
        <w:jc w:val="both"/>
        <w:rPr>
          <w:rFonts w:ascii="Arial" w:hAnsi="Arial" w:cs="Arial"/>
          <w:sz w:val="24"/>
          <w:szCs w:val="24"/>
        </w:rPr>
      </w:pPr>
    </w:p>
    <w:p w:rsidRPr="00030FC5" w:rsidR="002968AE" w:rsidP="00030FC5" w:rsidRDefault="002968AE">
      <w:pPr>
        <w:pStyle w:val="Bezproreda"/>
        <w:jc w:val="center"/>
        <w:rPr>
          <w:rFonts w:ascii="Arial" w:hAnsi="Arial" w:cs="Arial"/>
          <w:sz w:val="24"/>
          <w:szCs w:val="24"/>
        </w:rPr>
      </w:pPr>
      <w:r w:rsidRPr="00030FC5">
        <w:rPr>
          <w:rFonts w:ascii="Arial" w:hAnsi="Arial" w:cs="Arial"/>
          <w:sz w:val="24"/>
          <w:szCs w:val="24"/>
        </w:rPr>
        <w:t>r i j e š i o  j e</w:t>
      </w:r>
    </w:p>
    <w:p w:rsidRPr="00030FC5" w:rsidR="005F4E54" w:rsidP="00030FC5" w:rsidRDefault="005F4E54">
      <w:pPr>
        <w:pStyle w:val="Bezproreda"/>
        <w:jc w:val="both"/>
        <w:rPr>
          <w:rFonts w:ascii="Arial" w:hAnsi="Arial" w:cs="Arial"/>
          <w:sz w:val="24"/>
          <w:szCs w:val="24"/>
        </w:rPr>
      </w:pPr>
    </w:p>
    <w:p w:rsidR="002968AE" w:rsidP="00030FC5" w:rsidRDefault="002968AE">
      <w:pPr>
        <w:pStyle w:val="Bezproreda"/>
        <w:numPr>
          <w:ilvl w:val="0"/>
          <w:numId w:val="10"/>
        </w:numPr>
        <w:ind w:left="0" w:firstLine="708"/>
        <w:jc w:val="both"/>
        <w:rPr>
          <w:rFonts w:ascii="Arial" w:hAnsi="Arial" w:cs="Arial"/>
          <w:sz w:val="24"/>
          <w:szCs w:val="24"/>
        </w:rPr>
      </w:pPr>
      <w:r w:rsidRPr="00030FC5">
        <w:rPr>
          <w:rFonts w:ascii="Arial" w:hAnsi="Arial" w:cs="Arial"/>
          <w:bCs/>
          <w:sz w:val="24"/>
          <w:szCs w:val="24"/>
        </w:rPr>
        <w:t>OTVARA SE stečajni postupak nad dužnikom</w:t>
      </w:r>
      <w:r w:rsidRPr="00030FC5">
        <w:rPr>
          <w:rFonts w:ascii="Arial" w:hAnsi="Arial" w:cs="Arial"/>
          <w:sz w:val="24"/>
          <w:szCs w:val="24"/>
        </w:rPr>
        <w:t xml:space="preserve"> </w:t>
      </w:r>
      <w:r w:rsidRPr="00833C74" w:rsidR="004843F8">
        <w:rPr>
          <w:rFonts w:ascii="Arial" w:hAnsi="Arial" w:eastAsia="BatangChe" w:cs="Arial"/>
          <w:sz w:val="24"/>
          <w:szCs w:val="24"/>
        </w:rPr>
        <w:t>INTELLECT d.o.o. za trgovinu i usluge</w:t>
      </w:r>
      <w:r w:rsidR="004843F8">
        <w:rPr>
          <w:rFonts w:ascii="Arial" w:hAnsi="Arial" w:eastAsia="BatangChe" w:cs="Arial"/>
          <w:sz w:val="24"/>
          <w:szCs w:val="24"/>
        </w:rPr>
        <w:t xml:space="preserve">, MBS: </w:t>
      </w:r>
      <w:r w:rsidRPr="00833C74" w:rsidR="004843F8">
        <w:rPr>
          <w:rFonts w:ascii="Arial" w:hAnsi="Arial" w:eastAsia="BatangChe" w:cs="Arial"/>
          <w:sz w:val="24"/>
          <w:szCs w:val="24"/>
        </w:rPr>
        <w:t>030122675</w:t>
      </w:r>
      <w:r w:rsidR="004843F8">
        <w:rPr>
          <w:rFonts w:ascii="Arial" w:hAnsi="Arial" w:eastAsia="BatangChe" w:cs="Arial"/>
          <w:sz w:val="24"/>
          <w:szCs w:val="24"/>
        </w:rPr>
        <w:t xml:space="preserve">, OIB: </w:t>
      </w:r>
      <w:r w:rsidRPr="00833C74" w:rsidR="004843F8">
        <w:rPr>
          <w:rFonts w:ascii="Arial" w:hAnsi="Arial" w:eastAsia="BatangChe" w:cs="Arial"/>
          <w:sz w:val="24"/>
          <w:szCs w:val="24"/>
        </w:rPr>
        <w:t>76143243462</w:t>
      </w:r>
      <w:r w:rsidR="004843F8">
        <w:rPr>
          <w:rFonts w:ascii="Arial" w:hAnsi="Arial" w:eastAsia="BatangChe" w:cs="Arial"/>
          <w:sz w:val="24"/>
          <w:szCs w:val="24"/>
        </w:rPr>
        <w:t xml:space="preserve">, Osijek, </w:t>
      </w:r>
      <w:r w:rsidRPr="00833C74" w:rsidR="004843F8">
        <w:rPr>
          <w:rFonts w:ascii="Arial" w:hAnsi="Arial" w:eastAsia="BatangChe" w:cs="Arial"/>
          <w:sz w:val="24"/>
          <w:szCs w:val="24"/>
        </w:rPr>
        <w:t>Ulica Šándora Petöfia 109</w:t>
      </w:r>
      <w:r w:rsidRPr="00030FC5">
        <w:rPr>
          <w:rFonts w:ascii="Arial" w:hAnsi="Arial" w:cs="Arial"/>
          <w:sz w:val="24"/>
          <w:szCs w:val="24"/>
        </w:rPr>
        <w:t>.</w:t>
      </w:r>
      <w:r w:rsidRPr="00030FC5" w:rsidR="00702637">
        <w:rPr>
          <w:rFonts w:ascii="Arial" w:hAnsi="Arial" w:cs="Arial"/>
          <w:sz w:val="24"/>
          <w:szCs w:val="24"/>
        </w:rPr>
        <w:t xml:space="preserve"> </w:t>
      </w:r>
    </w:p>
    <w:p w:rsidRPr="00030FC5" w:rsidR="00030FC5" w:rsidP="00030FC5" w:rsidRDefault="00030FC5">
      <w:pPr>
        <w:pStyle w:val="Bezproreda"/>
        <w:ind w:left="2118"/>
        <w:jc w:val="both"/>
        <w:rPr>
          <w:rFonts w:ascii="Arial" w:hAnsi="Arial" w:cs="Arial"/>
          <w:sz w:val="24"/>
          <w:szCs w:val="24"/>
        </w:rPr>
      </w:pPr>
    </w:p>
    <w:p w:rsidR="002968AE" w:rsidP="00030FC5" w:rsidRDefault="002968AE">
      <w:pPr>
        <w:pStyle w:val="Bezproreda"/>
        <w:numPr>
          <w:ilvl w:val="0"/>
          <w:numId w:val="10"/>
        </w:numPr>
        <w:ind w:left="0" w:firstLine="708"/>
        <w:jc w:val="both"/>
        <w:rPr>
          <w:rFonts w:ascii="Arial" w:hAnsi="Arial" w:cs="Arial"/>
          <w:sz w:val="24"/>
          <w:szCs w:val="24"/>
        </w:rPr>
      </w:pPr>
      <w:r w:rsidRPr="00030FC5">
        <w:rPr>
          <w:rFonts w:ascii="Arial" w:hAnsi="Arial" w:cs="Arial"/>
          <w:sz w:val="24"/>
          <w:szCs w:val="24"/>
        </w:rPr>
        <w:t xml:space="preserve">Za stečajnog upravitelja imenuje se </w:t>
      </w:r>
      <w:r w:rsidRPr="002B38FE" w:rsidR="004843F8">
        <w:rPr>
          <w:rFonts w:ascii="Arial" w:hAnsi="Arial" w:cs="Arial"/>
          <w:sz w:val="24"/>
          <w:szCs w:val="24"/>
        </w:rPr>
        <w:t>Maša Šoštarko, OIB: 30793582245, Osijek, Brodska 26</w:t>
      </w:r>
      <w:r w:rsidRPr="00030FC5" w:rsidR="000D0F73">
        <w:rPr>
          <w:rFonts w:ascii="Arial" w:hAnsi="Arial" w:cs="Arial"/>
          <w:sz w:val="24"/>
          <w:szCs w:val="24"/>
        </w:rPr>
        <w:t>.</w:t>
      </w:r>
      <w:r w:rsidRPr="00030FC5" w:rsidR="00582E76">
        <w:rPr>
          <w:rFonts w:ascii="Arial" w:hAnsi="Arial" w:cs="Arial"/>
          <w:sz w:val="24"/>
          <w:szCs w:val="24"/>
        </w:rPr>
        <w:t xml:space="preserve"> </w:t>
      </w:r>
      <w:r w:rsidRPr="00030FC5" w:rsidR="009B6B88">
        <w:rPr>
          <w:rFonts w:ascii="Arial" w:hAnsi="Arial" w:cs="Arial"/>
          <w:sz w:val="24"/>
          <w:szCs w:val="24"/>
        </w:rPr>
        <w:t xml:space="preserve"> </w:t>
      </w:r>
      <w:r w:rsidR="007D7576">
        <w:rPr>
          <w:rFonts w:ascii="Arial" w:hAnsi="Arial" w:cs="Arial"/>
          <w:sz w:val="24"/>
          <w:szCs w:val="24"/>
        </w:rPr>
        <w:t xml:space="preserve"> </w:t>
      </w:r>
      <w:r w:rsidR="004843F8">
        <w:rPr>
          <w:rFonts w:ascii="Arial" w:hAnsi="Arial" w:cs="Arial"/>
          <w:sz w:val="24"/>
          <w:szCs w:val="24"/>
        </w:rPr>
        <w:t xml:space="preserve"> </w:t>
      </w:r>
    </w:p>
    <w:p w:rsidRPr="00030FC5" w:rsidR="00030FC5" w:rsidP="00030FC5" w:rsidRDefault="00030FC5">
      <w:pPr>
        <w:pStyle w:val="Bezproreda"/>
        <w:ind w:left="2118"/>
        <w:jc w:val="both"/>
        <w:rPr>
          <w:rFonts w:ascii="Arial" w:hAnsi="Arial" w:cs="Arial"/>
          <w:sz w:val="24"/>
          <w:szCs w:val="24"/>
        </w:rPr>
      </w:pPr>
    </w:p>
    <w:p w:rsidR="00030FC5" w:rsidP="00030FC5" w:rsidRDefault="002968AE">
      <w:pPr>
        <w:pStyle w:val="Bezproreda"/>
        <w:numPr>
          <w:ilvl w:val="0"/>
          <w:numId w:val="10"/>
        </w:numPr>
        <w:ind w:left="0" w:firstLine="708"/>
        <w:jc w:val="both"/>
        <w:rPr>
          <w:rFonts w:ascii="Arial" w:hAnsi="Arial" w:cs="Arial"/>
          <w:sz w:val="24"/>
          <w:szCs w:val="24"/>
        </w:rPr>
      </w:pPr>
      <w:r w:rsidRPr="00030FC5">
        <w:rPr>
          <w:rFonts w:ascii="Arial" w:hAnsi="Arial" w:cs="Arial"/>
          <w:bCs/>
          <w:sz w:val="24"/>
          <w:szCs w:val="24"/>
        </w:rPr>
        <w:t>ZAKLJUČUJE SE stečajni postupak nad dužnikom</w:t>
      </w:r>
      <w:r w:rsidRPr="00030FC5">
        <w:rPr>
          <w:rFonts w:ascii="Arial" w:hAnsi="Arial" w:cs="Arial"/>
          <w:sz w:val="24"/>
          <w:szCs w:val="24"/>
        </w:rPr>
        <w:t xml:space="preserve"> </w:t>
      </w:r>
      <w:r w:rsidRPr="00833C74" w:rsidR="004843F8">
        <w:rPr>
          <w:rFonts w:ascii="Arial" w:hAnsi="Arial" w:eastAsia="BatangChe" w:cs="Arial"/>
          <w:sz w:val="24"/>
          <w:szCs w:val="24"/>
        </w:rPr>
        <w:t>INTELLECT d.o.o. za trgovinu i usluge</w:t>
      </w:r>
      <w:r w:rsidR="004843F8">
        <w:rPr>
          <w:rFonts w:ascii="Arial" w:hAnsi="Arial" w:eastAsia="BatangChe" w:cs="Arial"/>
          <w:sz w:val="24"/>
          <w:szCs w:val="24"/>
        </w:rPr>
        <w:t xml:space="preserve">, MBS: </w:t>
      </w:r>
      <w:r w:rsidRPr="00833C74" w:rsidR="004843F8">
        <w:rPr>
          <w:rFonts w:ascii="Arial" w:hAnsi="Arial" w:eastAsia="BatangChe" w:cs="Arial"/>
          <w:sz w:val="24"/>
          <w:szCs w:val="24"/>
        </w:rPr>
        <w:t>030122675</w:t>
      </w:r>
      <w:r w:rsidR="004843F8">
        <w:rPr>
          <w:rFonts w:ascii="Arial" w:hAnsi="Arial" w:eastAsia="BatangChe" w:cs="Arial"/>
          <w:sz w:val="24"/>
          <w:szCs w:val="24"/>
        </w:rPr>
        <w:t xml:space="preserve">, OIB: </w:t>
      </w:r>
      <w:r w:rsidRPr="00833C74" w:rsidR="004843F8">
        <w:rPr>
          <w:rFonts w:ascii="Arial" w:hAnsi="Arial" w:eastAsia="BatangChe" w:cs="Arial"/>
          <w:sz w:val="24"/>
          <w:szCs w:val="24"/>
        </w:rPr>
        <w:t>76143243462</w:t>
      </w:r>
      <w:r w:rsidR="004843F8">
        <w:rPr>
          <w:rFonts w:ascii="Arial" w:hAnsi="Arial" w:eastAsia="BatangChe" w:cs="Arial"/>
          <w:sz w:val="24"/>
          <w:szCs w:val="24"/>
        </w:rPr>
        <w:t xml:space="preserve">, Osijek, </w:t>
      </w:r>
      <w:r w:rsidRPr="00833C74" w:rsidR="004843F8">
        <w:rPr>
          <w:rFonts w:ascii="Arial" w:hAnsi="Arial" w:eastAsia="BatangChe" w:cs="Arial"/>
          <w:sz w:val="24"/>
          <w:szCs w:val="24"/>
        </w:rPr>
        <w:t>Ulica Šándora Petöfia 109</w:t>
      </w:r>
      <w:r w:rsidRPr="00030FC5">
        <w:rPr>
          <w:rFonts w:ascii="Arial" w:hAnsi="Arial" w:cs="Arial"/>
          <w:sz w:val="24"/>
          <w:szCs w:val="24"/>
        </w:rPr>
        <w:t>.</w:t>
      </w:r>
      <w:r w:rsidRPr="00030FC5" w:rsidR="000D0F73">
        <w:rPr>
          <w:rFonts w:ascii="Arial" w:hAnsi="Arial" w:cs="Arial"/>
          <w:sz w:val="24"/>
          <w:szCs w:val="24"/>
        </w:rPr>
        <w:t xml:space="preserve"> </w:t>
      </w:r>
    </w:p>
    <w:p w:rsidR="00EF271D" w:rsidP="00EF271D" w:rsidRDefault="00EF271D">
      <w:pPr>
        <w:pStyle w:val="Bezproreda"/>
      </w:pPr>
    </w:p>
    <w:p w:rsidRPr="008C0395" w:rsidR="00EF271D" w:rsidP="00EF271D" w:rsidRDefault="00EF271D">
      <w:pPr>
        <w:pStyle w:val="Bezproreda"/>
        <w:numPr>
          <w:ilvl w:val="0"/>
          <w:numId w:val="10"/>
        </w:numPr>
        <w:ind w:left="0" w:firstLine="708"/>
        <w:jc w:val="both"/>
        <w:rPr>
          <w:rFonts w:ascii="Arial" w:hAnsi="Arial" w:cs="Arial"/>
          <w:sz w:val="24"/>
          <w:szCs w:val="24"/>
        </w:rPr>
      </w:pPr>
      <w:r w:rsidRPr="008C0395">
        <w:rPr>
          <w:rFonts w:ascii="Arial" w:hAnsi="Arial" w:cs="Arial"/>
          <w:sz w:val="24"/>
          <w:szCs w:val="24"/>
        </w:rPr>
        <w:t xml:space="preserve">Obvezuje se stečajni upravitelj </w:t>
      </w:r>
      <w:r>
        <w:rPr>
          <w:rFonts w:ascii="Arial" w:hAnsi="Arial" w:cs="Arial"/>
          <w:sz w:val="24"/>
          <w:szCs w:val="24"/>
        </w:rPr>
        <w:t>Maša Šoštarko</w:t>
      </w:r>
      <w:r w:rsidRPr="008C0395">
        <w:rPr>
          <w:rFonts w:ascii="Arial" w:hAnsi="Arial" w:cs="Arial"/>
          <w:sz w:val="24"/>
          <w:szCs w:val="24"/>
        </w:rPr>
        <w:t xml:space="preserve"> da u spis dostavi zapisnik iz kojeg je razvidno kako je izvršeno arhiviranje poslovne dokumentacije, u roku od 15 dana od dana primitka ovog rješenja (Zakon o arhivskom gradivu i arhivama </w:t>
      </w:r>
      <w:r>
        <w:rPr>
          <w:rFonts w:ascii="Arial" w:hAnsi="Arial" w:cs="Arial"/>
          <w:sz w:val="24"/>
          <w:szCs w:val="24"/>
        </w:rPr>
        <w:t>"</w:t>
      </w:r>
      <w:r w:rsidRPr="008C0395">
        <w:rPr>
          <w:rFonts w:ascii="Arial" w:hAnsi="Arial" w:cs="Arial"/>
          <w:sz w:val="24"/>
          <w:szCs w:val="24"/>
        </w:rPr>
        <w:t>Narodne novine</w:t>
      </w:r>
      <w:r>
        <w:rPr>
          <w:rFonts w:ascii="Arial" w:hAnsi="Arial" w:cs="Arial"/>
          <w:sz w:val="24"/>
          <w:szCs w:val="24"/>
        </w:rPr>
        <w:t>", broj</w:t>
      </w:r>
      <w:r w:rsidRPr="008C0395">
        <w:rPr>
          <w:rFonts w:ascii="Arial" w:hAnsi="Arial" w:cs="Arial"/>
          <w:sz w:val="24"/>
          <w:szCs w:val="24"/>
        </w:rPr>
        <w:t xml:space="preserve"> 61/18 i 98/19) te da isti, potpisan dostavi u spis, pod zakonskim posljedicama.</w:t>
      </w:r>
    </w:p>
    <w:p w:rsidRPr="00030FC5" w:rsidR="00582E76" w:rsidP="00030FC5" w:rsidRDefault="00582E76">
      <w:pPr>
        <w:pStyle w:val="Bezproreda"/>
        <w:ind w:left="2118"/>
        <w:jc w:val="both"/>
        <w:rPr>
          <w:rFonts w:ascii="Arial" w:hAnsi="Arial" w:cs="Arial"/>
          <w:sz w:val="24"/>
          <w:szCs w:val="24"/>
        </w:rPr>
      </w:pPr>
      <w:r w:rsidRPr="00030FC5">
        <w:rPr>
          <w:rFonts w:ascii="Arial" w:hAnsi="Arial" w:cs="Arial"/>
          <w:sz w:val="24"/>
          <w:szCs w:val="24"/>
        </w:rPr>
        <w:t xml:space="preserve"> </w:t>
      </w:r>
    </w:p>
    <w:p w:rsidRPr="00030FC5" w:rsidR="002968AE" w:rsidP="00030FC5" w:rsidRDefault="00582E76">
      <w:pPr>
        <w:pStyle w:val="Bezproreda"/>
        <w:ind w:firstLine="708"/>
        <w:jc w:val="both"/>
        <w:rPr>
          <w:rFonts w:ascii="Arial" w:hAnsi="Arial" w:cs="Arial"/>
          <w:bCs/>
          <w:sz w:val="24"/>
          <w:szCs w:val="24"/>
        </w:rPr>
      </w:pPr>
      <w:r w:rsidRPr="00030FC5">
        <w:rPr>
          <w:rFonts w:ascii="Arial" w:hAnsi="Arial" w:cs="Arial"/>
          <w:sz w:val="24"/>
          <w:szCs w:val="24"/>
        </w:rPr>
        <w:t>V</w:t>
      </w:r>
      <w:r w:rsidR="00030FC5">
        <w:rPr>
          <w:rFonts w:ascii="Arial" w:hAnsi="Arial" w:cs="Arial"/>
          <w:sz w:val="24"/>
          <w:szCs w:val="24"/>
        </w:rPr>
        <w:t>.</w:t>
      </w:r>
      <w:r w:rsidRPr="00030FC5">
        <w:rPr>
          <w:rFonts w:ascii="Arial" w:hAnsi="Arial" w:cs="Arial"/>
          <w:sz w:val="24"/>
          <w:szCs w:val="24"/>
        </w:rPr>
        <w:tab/>
      </w:r>
      <w:r w:rsidRPr="00030FC5" w:rsidR="002968AE">
        <w:rPr>
          <w:rFonts w:ascii="Arial" w:hAnsi="Arial" w:cs="Arial"/>
          <w:bCs/>
          <w:sz w:val="24"/>
          <w:szCs w:val="24"/>
        </w:rPr>
        <w:t>Ovo rješenje objavit će se na mrežnim stranicama e-oglasna ploča suda</w:t>
      </w:r>
      <w:r w:rsidRPr="00030FC5" w:rsidR="000D0F73">
        <w:rPr>
          <w:rFonts w:ascii="Arial" w:hAnsi="Arial" w:cs="Arial"/>
          <w:bCs/>
          <w:sz w:val="24"/>
          <w:szCs w:val="24"/>
        </w:rPr>
        <w:t>,</w:t>
      </w:r>
      <w:r w:rsidRPr="00030FC5" w:rsidR="002968AE">
        <w:rPr>
          <w:rFonts w:ascii="Arial" w:hAnsi="Arial" w:cs="Arial"/>
          <w:bCs/>
          <w:sz w:val="24"/>
          <w:szCs w:val="24"/>
        </w:rPr>
        <w:t xml:space="preserve"> a nakon pravomoćnosti d</w:t>
      </w:r>
      <w:r w:rsidRPr="00030FC5" w:rsidR="000D0F73">
        <w:rPr>
          <w:rFonts w:ascii="Arial" w:hAnsi="Arial" w:cs="Arial"/>
          <w:bCs/>
          <w:sz w:val="24"/>
          <w:szCs w:val="24"/>
        </w:rPr>
        <w:t>ostaviti registru radi brisanja</w:t>
      </w:r>
      <w:r w:rsidRPr="00030FC5" w:rsidR="002968AE">
        <w:rPr>
          <w:rFonts w:ascii="Arial" w:hAnsi="Arial" w:cs="Arial"/>
          <w:bCs/>
          <w:sz w:val="24"/>
          <w:szCs w:val="24"/>
        </w:rPr>
        <w:t xml:space="preserve"> dužnika iz registra pravnih osoba.</w:t>
      </w:r>
      <w:r w:rsidRPr="00030FC5" w:rsidR="007F3487">
        <w:rPr>
          <w:rFonts w:ascii="Arial" w:hAnsi="Arial" w:cs="Arial"/>
          <w:bCs/>
          <w:sz w:val="24"/>
          <w:szCs w:val="24"/>
        </w:rPr>
        <w:t xml:space="preserve"> </w:t>
      </w:r>
    </w:p>
    <w:p w:rsidRPr="00030FC5" w:rsidR="002968AE" w:rsidP="00030FC5" w:rsidRDefault="002968AE">
      <w:pPr>
        <w:pStyle w:val="Bezproreda"/>
        <w:jc w:val="both"/>
        <w:rPr>
          <w:rFonts w:ascii="Arial" w:hAnsi="Arial" w:cs="Arial"/>
          <w:bCs/>
          <w:sz w:val="24"/>
          <w:szCs w:val="24"/>
        </w:rPr>
      </w:pPr>
    </w:p>
    <w:p w:rsidRPr="00030FC5" w:rsidR="002968AE" w:rsidP="00030FC5" w:rsidRDefault="002968AE">
      <w:pPr>
        <w:pStyle w:val="Bezproreda"/>
        <w:jc w:val="center"/>
        <w:rPr>
          <w:rFonts w:ascii="Arial" w:hAnsi="Arial" w:cs="Arial"/>
          <w:bCs/>
          <w:sz w:val="24"/>
          <w:szCs w:val="24"/>
        </w:rPr>
      </w:pPr>
      <w:r w:rsidRPr="00030FC5">
        <w:rPr>
          <w:rFonts w:ascii="Arial" w:hAnsi="Arial" w:cs="Arial"/>
          <w:bCs/>
          <w:sz w:val="24"/>
          <w:szCs w:val="24"/>
        </w:rPr>
        <w:t>Obrazloženje</w:t>
      </w:r>
    </w:p>
    <w:p w:rsidRPr="00030FC5" w:rsidR="002968AE" w:rsidP="00030FC5" w:rsidRDefault="005F4E54">
      <w:pPr>
        <w:pStyle w:val="Bezproreda"/>
        <w:jc w:val="both"/>
        <w:rPr>
          <w:rFonts w:ascii="Arial" w:hAnsi="Arial" w:cs="Arial"/>
          <w:sz w:val="24"/>
          <w:szCs w:val="24"/>
        </w:rPr>
      </w:pPr>
      <w:r w:rsidRPr="00030FC5">
        <w:rPr>
          <w:rFonts w:ascii="Arial" w:hAnsi="Arial" w:cs="Arial"/>
          <w:sz w:val="24"/>
          <w:szCs w:val="24"/>
        </w:rPr>
        <w:tab/>
      </w:r>
    </w:p>
    <w:p w:rsidRPr="00030FC5" w:rsidR="009B6B88" w:rsidP="00030FC5" w:rsidRDefault="004843F8">
      <w:pPr>
        <w:pStyle w:val="Bezproreda"/>
        <w:numPr>
          <w:ilvl w:val="0"/>
          <w:numId w:val="11"/>
        </w:numPr>
        <w:ind w:left="0" w:firstLine="708"/>
        <w:jc w:val="both"/>
        <w:rPr>
          <w:rFonts w:ascii="Arial" w:hAnsi="Arial" w:cs="Arial"/>
          <w:sz w:val="24"/>
          <w:szCs w:val="24"/>
        </w:rPr>
      </w:pPr>
      <w:r w:rsidRPr="00057E59">
        <w:rPr>
          <w:rFonts w:ascii="Arial" w:hAnsi="Arial" w:eastAsia="BatangChe" w:cs="Arial"/>
          <w:sz w:val="24"/>
          <w:szCs w:val="24"/>
        </w:rPr>
        <w:t xml:space="preserve">Dana </w:t>
      </w:r>
      <w:r>
        <w:rPr>
          <w:rFonts w:ascii="Arial" w:hAnsi="Arial" w:eastAsia="BatangChe" w:cs="Arial"/>
          <w:sz w:val="24"/>
          <w:szCs w:val="24"/>
        </w:rPr>
        <w:t>10</w:t>
      </w:r>
      <w:r w:rsidRPr="00057E59">
        <w:rPr>
          <w:rFonts w:ascii="Arial" w:hAnsi="Arial" w:eastAsia="BatangChe" w:cs="Arial"/>
          <w:sz w:val="24"/>
          <w:szCs w:val="24"/>
        </w:rPr>
        <w:t xml:space="preserve">. </w:t>
      </w:r>
      <w:r>
        <w:rPr>
          <w:rFonts w:ascii="Arial" w:hAnsi="Arial" w:eastAsia="BatangChe" w:cs="Arial"/>
          <w:sz w:val="24"/>
          <w:szCs w:val="24"/>
        </w:rPr>
        <w:t>lipnja 2022</w:t>
      </w:r>
      <w:r w:rsidRPr="00057E59">
        <w:rPr>
          <w:rFonts w:ascii="Arial" w:hAnsi="Arial" w:eastAsia="BatangChe" w:cs="Arial"/>
          <w:sz w:val="24"/>
          <w:szCs w:val="24"/>
        </w:rPr>
        <w:t>. na ovome Sudu zaprimljen je prijedlog za otvaranje stečajnog postupka Financijske agencije, OIB: 85821130368, RC Osijek, Osijek, L. Jagera 3</w:t>
      </w:r>
      <w:r>
        <w:rPr>
          <w:rFonts w:ascii="Arial" w:hAnsi="Arial" w:eastAsia="BatangChe" w:cs="Arial"/>
          <w:sz w:val="24"/>
          <w:szCs w:val="24"/>
        </w:rPr>
        <w:t>, Klasa: 110-07/22-01/04, Ur.broj: 04-06-22</w:t>
      </w:r>
      <w:r w:rsidRPr="00057E59">
        <w:rPr>
          <w:rFonts w:ascii="Arial" w:hAnsi="Arial" w:eastAsia="BatangChe" w:cs="Arial"/>
          <w:sz w:val="24"/>
          <w:szCs w:val="24"/>
        </w:rPr>
        <w:t>-</w:t>
      </w:r>
      <w:r>
        <w:rPr>
          <w:rFonts w:ascii="Arial" w:hAnsi="Arial" w:eastAsia="BatangChe" w:cs="Arial"/>
          <w:sz w:val="24"/>
          <w:szCs w:val="24"/>
        </w:rPr>
        <w:t>2977</w:t>
      </w:r>
      <w:r w:rsidRPr="00057E59">
        <w:rPr>
          <w:rFonts w:ascii="Arial" w:hAnsi="Arial" w:eastAsia="BatangChe" w:cs="Arial"/>
          <w:sz w:val="24"/>
          <w:szCs w:val="24"/>
        </w:rPr>
        <w:t xml:space="preserve"> od </w:t>
      </w:r>
      <w:r>
        <w:rPr>
          <w:rFonts w:ascii="Arial" w:hAnsi="Arial" w:eastAsia="BatangChe" w:cs="Arial"/>
          <w:sz w:val="24"/>
          <w:szCs w:val="24"/>
        </w:rPr>
        <w:t>9</w:t>
      </w:r>
      <w:r w:rsidRPr="00057E59">
        <w:rPr>
          <w:rFonts w:ascii="Arial" w:hAnsi="Arial" w:eastAsia="BatangChe" w:cs="Arial"/>
          <w:sz w:val="24"/>
          <w:szCs w:val="24"/>
        </w:rPr>
        <w:t xml:space="preserve">. </w:t>
      </w:r>
      <w:r>
        <w:rPr>
          <w:rFonts w:ascii="Arial" w:hAnsi="Arial" w:eastAsia="BatangChe" w:cs="Arial"/>
          <w:sz w:val="24"/>
          <w:szCs w:val="24"/>
        </w:rPr>
        <w:t xml:space="preserve">lipnja </w:t>
      </w:r>
      <w:r>
        <w:rPr>
          <w:rFonts w:ascii="Arial" w:hAnsi="Arial" w:eastAsia="BatangChe" w:cs="Arial"/>
          <w:sz w:val="24"/>
          <w:szCs w:val="24"/>
        </w:rPr>
        <w:lastRenderedPageBreak/>
        <w:t>2022</w:t>
      </w:r>
      <w:r w:rsidRPr="00057E59">
        <w:rPr>
          <w:rFonts w:ascii="Arial" w:hAnsi="Arial" w:eastAsia="BatangChe" w:cs="Arial"/>
          <w:sz w:val="24"/>
          <w:szCs w:val="24"/>
        </w:rPr>
        <w:t xml:space="preserve">. nad stečajnim dužnikom </w:t>
      </w:r>
      <w:r w:rsidRPr="00833C74">
        <w:rPr>
          <w:rFonts w:ascii="Arial" w:hAnsi="Arial" w:eastAsia="BatangChe" w:cs="Arial"/>
          <w:sz w:val="24"/>
          <w:szCs w:val="24"/>
        </w:rPr>
        <w:t>INTELLECT d.o.o. za trgovinu i usluge</w:t>
      </w:r>
      <w:r>
        <w:rPr>
          <w:rFonts w:ascii="Arial" w:hAnsi="Arial" w:eastAsia="BatangChe" w:cs="Arial"/>
          <w:sz w:val="24"/>
          <w:szCs w:val="24"/>
        </w:rPr>
        <w:t xml:space="preserve">, MBS: </w:t>
      </w:r>
      <w:r w:rsidRPr="00833C74">
        <w:rPr>
          <w:rFonts w:ascii="Arial" w:hAnsi="Arial" w:eastAsia="BatangChe" w:cs="Arial"/>
          <w:sz w:val="24"/>
          <w:szCs w:val="24"/>
        </w:rPr>
        <w:t>030122675</w:t>
      </w:r>
      <w:r>
        <w:rPr>
          <w:rFonts w:ascii="Arial" w:hAnsi="Arial" w:eastAsia="BatangChe" w:cs="Arial"/>
          <w:sz w:val="24"/>
          <w:szCs w:val="24"/>
        </w:rPr>
        <w:t xml:space="preserve">, OIB: </w:t>
      </w:r>
      <w:r w:rsidRPr="00833C74">
        <w:rPr>
          <w:rFonts w:ascii="Arial" w:hAnsi="Arial" w:eastAsia="BatangChe" w:cs="Arial"/>
          <w:sz w:val="24"/>
          <w:szCs w:val="24"/>
        </w:rPr>
        <w:t>76143243462</w:t>
      </w:r>
      <w:r>
        <w:rPr>
          <w:rFonts w:ascii="Arial" w:hAnsi="Arial" w:eastAsia="BatangChe" w:cs="Arial"/>
          <w:sz w:val="24"/>
          <w:szCs w:val="24"/>
        </w:rPr>
        <w:t xml:space="preserve">, Osijek, </w:t>
      </w:r>
      <w:r w:rsidRPr="00833C74">
        <w:rPr>
          <w:rFonts w:ascii="Arial" w:hAnsi="Arial" w:eastAsia="BatangChe" w:cs="Arial"/>
          <w:sz w:val="24"/>
          <w:szCs w:val="24"/>
        </w:rPr>
        <w:t>Ulica Šándora Petöfia 109</w:t>
      </w:r>
      <w:r w:rsidRPr="00030FC5" w:rsidR="009B6B88">
        <w:rPr>
          <w:rFonts w:ascii="Arial" w:hAnsi="Arial" w:cs="Arial"/>
          <w:sz w:val="24"/>
          <w:szCs w:val="24"/>
        </w:rPr>
        <w:t xml:space="preserve">.  </w:t>
      </w:r>
      <w:r>
        <w:rPr>
          <w:rFonts w:ascii="Arial" w:hAnsi="Arial" w:cs="Arial"/>
          <w:sz w:val="24"/>
          <w:szCs w:val="24"/>
        </w:rPr>
        <w:t xml:space="preserve"> </w:t>
      </w:r>
      <w:r w:rsidR="002D5B16">
        <w:rPr>
          <w:rFonts w:ascii="Arial" w:hAnsi="Arial" w:cs="Arial"/>
          <w:sz w:val="24"/>
          <w:szCs w:val="24"/>
        </w:rPr>
        <w:t xml:space="preserve"> </w:t>
      </w:r>
    </w:p>
    <w:p w:rsidRPr="00030FC5" w:rsidR="009B6B88" w:rsidP="00030FC5" w:rsidRDefault="009B6B88">
      <w:pPr>
        <w:pStyle w:val="Bezproreda"/>
        <w:jc w:val="both"/>
        <w:rPr>
          <w:rFonts w:ascii="Arial" w:hAnsi="Arial" w:cs="Arial"/>
          <w:sz w:val="24"/>
          <w:szCs w:val="24"/>
        </w:rPr>
      </w:pPr>
      <w:r w:rsidRPr="00030FC5">
        <w:rPr>
          <w:rFonts w:ascii="Arial" w:hAnsi="Arial" w:cs="Arial"/>
          <w:sz w:val="24"/>
          <w:szCs w:val="24"/>
        </w:rPr>
        <w:t xml:space="preserve"> </w:t>
      </w:r>
    </w:p>
    <w:p w:rsidR="009B6B88" w:rsidP="00030FC5" w:rsidRDefault="004843F8">
      <w:pPr>
        <w:pStyle w:val="Bezproreda"/>
        <w:numPr>
          <w:ilvl w:val="0"/>
          <w:numId w:val="11"/>
        </w:numPr>
        <w:ind w:left="0" w:firstLine="708"/>
        <w:jc w:val="both"/>
        <w:rPr>
          <w:rFonts w:ascii="Arial" w:hAnsi="Arial" w:cs="Arial"/>
          <w:sz w:val="24"/>
          <w:szCs w:val="24"/>
        </w:rPr>
      </w:pPr>
      <w:r w:rsidRPr="00057E59">
        <w:rPr>
          <w:rFonts w:ascii="Arial" w:hAnsi="Arial" w:eastAsia="BatangChe" w:cs="Arial"/>
          <w:sz w:val="24"/>
          <w:szCs w:val="24"/>
        </w:rPr>
        <w:t xml:space="preserve">Predlagatelj je u prijedlogu naveo kako na dan </w:t>
      </w:r>
      <w:r>
        <w:rPr>
          <w:rFonts w:ascii="Arial" w:hAnsi="Arial" w:eastAsia="BatangChe" w:cs="Arial"/>
          <w:sz w:val="24"/>
          <w:szCs w:val="24"/>
        </w:rPr>
        <w:t>9</w:t>
      </w:r>
      <w:r w:rsidRPr="00057E59">
        <w:rPr>
          <w:rFonts w:ascii="Arial" w:hAnsi="Arial" w:eastAsia="BatangChe" w:cs="Arial"/>
          <w:sz w:val="24"/>
          <w:szCs w:val="24"/>
        </w:rPr>
        <w:t xml:space="preserve">. </w:t>
      </w:r>
      <w:r>
        <w:rPr>
          <w:rFonts w:ascii="Arial" w:hAnsi="Arial" w:eastAsia="BatangChe" w:cs="Arial"/>
          <w:sz w:val="24"/>
          <w:szCs w:val="24"/>
        </w:rPr>
        <w:t>lipnja</w:t>
      </w:r>
      <w:r w:rsidRPr="00057E59">
        <w:rPr>
          <w:rFonts w:ascii="Arial" w:hAnsi="Arial" w:eastAsia="BatangChe" w:cs="Arial"/>
          <w:sz w:val="24"/>
          <w:szCs w:val="24"/>
        </w:rPr>
        <w:t xml:space="preserve"> 20</w:t>
      </w:r>
      <w:r>
        <w:rPr>
          <w:rFonts w:ascii="Arial" w:hAnsi="Arial" w:eastAsia="BatangChe" w:cs="Arial"/>
          <w:sz w:val="24"/>
          <w:szCs w:val="24"/>
        </w:rPr>
        <w:t>22</w:t>
      </w:r>
      <w:r w:rsidRPr="00057E59">
        <w:rPr>
          <w:rFonts w:ascii="Arial" w:hAnsi="Arial" w:eastAsia="BatangChe" w:cs="Arial"/>
          <w:sz w:val="24"/>
          <w:szCs w:val="24"/>
        </w:rPr>
        <w:t xml:space="preserve">. dužnik u Očevidniku redoslijeda osnova za plaćanje ima evidentirane neizvršene osnove za plaćanje u neprekinutom razdoblju od </w:t>
      </w:r>
      <w:r>
        <w:rPr>
          <w:rFonts w:ascii="Arial" w:hAnsi="Arial" w:eastAsia="BatangChe" w:cs="Arial"/>
          <w:sz w:val="24"/>
          <w:szCs w:val="24"/>
        </w:rPr>
        <w:t>120</w:t>
      </w:r>
      <w:r w:rsidRPr="00057E59">
        <w:rPr>
          <w:rFonts w:ascii="Arial" w:hAnsi="Arial" w:eastAsia="BatangChe" w:cs="Arial"/>
          <w:sz w:val="24"/>
          <w:szCs w:val="24"/>
        </w:rPr>
        <w:t xml:space="preserve"> dana, u ukupnom iznosu od </w:t>
      </w:r>
      <w:r>
        <w:rPr>
          <w:rFonts w:ascii="Arial" w:hAnsi="Arial" w:eastAsia="BatangChe" w:cs="Arial"/>
          <w:sz w:val="24"/>
          <w:szCs w:val="24"/>
        </w:rPr>
        <w:t>20.392,79</w:t>
      </w:r>
      <w:r w:rsidRPr="00057E59">
        <w:rPr>
          <w:rFonts w:ascii="Arial" w:hAnsi="Arial" w:eastAsia="BatangChe" w:cs="Arial"/>
          <w:sz w:val="24"/>
          <w:szCs w:val="24"/>
        </w:rPr>
        <w:t xml:space="preserve"> kn, u koji iznos je uračunata kamata i naknada FINE za provedbe ovrhe na novčanim sredstvima dužnika te kako stečajni dužnik ima </w:t>
      </w:r>
      <w:r>
        <w:rPr>
          <w:rFonts w:ascii="Arial" w:hAnsi="Arial" w:eastAsia="BatangChe" w:cs="Arial"/>
          <w:sz w:val="24"/>
          <w:szCs w:val="24"/>
        </w:rPr>
        <w:t xml:space="preserve">dva zaposlena </w:t>
      </w:r>
      <w:r w:rsidRPr="00057E59">
        <w:rPr>
          <w:rFonts w:ascii="Arial" w:hAnsi="Arial" w:eastAsia="BatangChe" w:cs="Arial"/>
          <w:sz w:val="24"/>
          <w:szCs w:val="24"/>
        </w:rPr>
        <w:t>radnika</w:t>
      </w:r>
      <w:r w:rsidRPr="00030FC5" w:rsidR="009B6B88">
        <w:rPr>
          <w:rFonts w:ascii="Arial" w:hAnsi="Arial" w:cs="Arial"/>
          <w:sz w:val="24"/>
          <w:szCs w:val="24"/>
        </w:rPr>
        <w:t xml:space="preserve">.  </w:t>
      </w:r>
    </w:p>
    <w:p w:rsidR="00030FC5" w:rsidP="00030FC5" w:rsidRDefault="00030FC5">
      <w:pPr>
        <w:pStyle w:val="Bezproreda"/>
      </w:pPr>
    </w:p>
    <w:p w:rsidR="009B6B88" w:rsidP="00030FC5" w:rsidRDefault="004843F8">
      <w:pPr>
        <w:pStyle w:val="Bezproreda"/>
        <w:numPr>
          <w:ilvl w:val="0"/>
          <w:numId w:val="11"/>
        </w:numPr>
        <w:ind w:left="0" w:firstLine="708"/>
        <w:jc w:val="both"/>
        <w:rPr>
          <w:rFonts w:ascii="Arial" w:hAnsi="Arial" w:cs="Arial"/>
          <w:sz w:val="24"/>
          <w:szCs w:val="24"/>
        </w:rPr>
      </w:pPr>
      <w:r w:rsidRPr="00B6006A">
        <w:rPr>
          <w:rFonts w:ascii="Arial" w:hAnsi="Arial" w:eastAsia="BatangChe" w:cs="Arial"/>
          <w:sz w:val="24"/>
          <w:szCs w:val="24"/>
        </w:rPr>
        <w:t xml:space="preserve">Predlagatelj dostavlja i popis računa i oročenih novčanih sredstava stečajnog dužnika na dan </w:t>
      </w:r>
      <w:r>
        <w:rPr>
          <w:rFonts w:ascii="Arial" w:hAnsi="Arial" w:eastAsia="BatangChe" w:cs="Arial"/>
          <w:sz w:val="24"/>
          <w:szCs w:val="24"/>
        </w:rPr>
        <w:t>9</w:t>
      </w:r>
      <w:r w:rsidRPr="00B6006A">
        <w:rPr>
          <w:rFonts w:ascii="Arial" w:hAnsi="Arial" w:eastAsia="BatangChe" w:cs="Arial"/>
          <w:sz w:val="24"/>
          <w:szCs w:val="24"/>
        </w:rPr>
        <w:t xml:space="preserve">. </w:t>
      </w:r>
      <w:r>
        <w:rPr>
          <w:rFonts w:ascii="Arial" w:hAnsi="Arial" w:eastAsia="BatangChe" w:cs="Arial"/>
          <w:sz w:val="24"/>
          <w:szCs w:val="24"/>
        </w:rPr>
        <w:t>lipnja</w:t>
      </w:r>
      <w:r w:rsidRPr="00B6006A">
        <w:rPr>
          <w:rFonts w:ascii="Arial" w:hAnsi="Arial" w:eastAsia="BatangChe" w:cs="Arial"/>
          <w:sz w:val="24"/>
          <w:szCs w:val="24"/>
        </w:rPr>
        <w:t xml:space="preserve"> 2</w:t>
      </w:r>
      <w:r>
        <w:rPr>
          <w:rFonts w:ascii="Arial" w:hAnsi="Arial" w:eastAsia="BatangChe" w:cs="Arial"/>
          <w:sz w:val="24"/>
          <w:szCs w:val="24"/>
        </w:rPr>
        <w:t>022</w:t>
      </w:r>
      <w:r w:rsidRPr="00B6006A">
        <w:rPr>
          <w:rFonts w:ascii="Arial" w:hAnsi="Arial" w:eastAsia="BatangChe" w:cs="Arial"/>
          <w:sz w:val="24"/>
          <w:szCs w:val="24"/>
        </w:rPr>
        <w:t xml:space="preserve">. te navodi kako na temelju čl. 112. st. 5. </w:t>
      </w:r>
      <w:r>
        <w:rPr>
          <w:rFonts w:ascii="Arial" w:hAnsi="Arial" w:eastAsia="BatangChe" w:cs="Arial"/>
          <w:sz w:val="24"/>
          <w:szCs w:val="24"/>
        </w:rPr>
        <w:t xml:space="preserve">Stečajnog </w:t>
      </w:r>
      <w:r w:rsidRPr="00B6006A">
        <w:rPr>
          <w:rFonts w:ascii="Arial" w:hAnsi="Arial" w:eastAsia="BatangChe" w:cs="Arial"/>
          <w:sz w:val="24"/>
          <w:szCs w:val="24"/>
        </w:rPr>
        <w:t xml:space="preserve">zakona dužnik na ime predujma za namirenje troškova stečajnog postupka </w:t>
      </w:r>
      <w:r>
        <w:rPr>
          <w:rFonts w:ascii="Arial" w:hAnsi="Arial" w:eastAsia="BatangChe" w:cs="Arial"/>
          <w:sz w:val="24"/>
          <w:szCs w:val="24"/>
        </w:rPr>
        <w:t>nema zaplijenjenih novčanih</w:t>
      </w:r>
      <w:r w:rsidRPr="00B6006A">
        <w:rPr>
          <w:rFonts w:ascii="Arial" w:hAnsi="Arial" w:eastAsia="BatangChe" w:cs="Arial"/>
          <w:sz w:val="24"/>
          <w:szCs w:val="24"/>
        </w:rPr>
        <w:t xml:space="preserve"> sredstva</w:t>
      </w:r>
      <w:r w:rsidRPr="00030FC5" w:rsidR="009B6B88">
        <w:rPr>
          <w:rFonts w:ascii="Arial" w:hAnsi="Arial" w:cs="Arial"/>
          <w:sz w:val="24"/>
          <w:szCs w:val="24"/>
        </w:rPr>
        <w:t>.</w:t>
      </w:r>
      <w:r>
        <w:rPr>
          <w:rFonts w:ascii="Arial" w:hAnsi="Arial" w:cs="Arial"/>
          <w:sz w:val="24"/>
          <w:szCs w:val="24"/>
        </w:rPr>
        <w:t xml:space="preserve"> </w:t>
      </w:r>
    </w:p>
    <w:p w:rsidR="00030FC5" w:rsidP="00030FC5" w:rsidRDefault="00030FC5">
      <w:pPr>
        <w:pStyle w:val="Bezproreda"/>
      </w:pPr>
    </w:p>
    <w:p w:rsidRPr="00030FC5" w:rsidR="00800B50" w:rsidP="00030FC5" w:rsidRDefault="00800B50">
      <w:pPr>
        <w:pStyle w:val="Bezproreda"/>
        <w:numPr>
          <w:ilvl w:val="0"/>
          <w:numId w:val="11"/>
        </w:numPr>
        <w:ind w:left="0" w:firstLine="708"/>
        <w:jc w:val="both"/>
        <w:rPr>
          <w:rFonts w:ascii="Arial" w:hAnsi="Arial" w:cs="Arial"/>
          <w:color w:val="000000"/>
          <w:sz w:val="24"/>
          <w:szCs w:val="24"/>
        </w:rPr>
      </w:pPr>
      <w:r w:rsidRPr="00030FC5">
        <w:rPr>
          <w:rFonts w:ascii="Arial" w:hAnsi="Arial" w:cs="Arial"/>
          <w:color w:val="000000"/>
          <w:sz w:val="24"/>
          <w:szCs w:val="24"/>
        </w:rPr>
        <w:t xml:space="preserve">Sud je utvrdio kako je predlagatelj ovlašten za podnošenje predmetnog prijedloga na temelju odredbe čl. 16. i 109. Stečajnog zakona </w:t>
      </w:r>
      <w:r w:rsidRPr="00030FC5">
        <w:rPr>
          <w:rFonts w:ascii="Arial" w:hAnsi="Arial" w:cs="Arial"/>
          <w:sz w:val="24"/>
          <w:szCs w:val="24"/>
        </w:rPr>
        <w:t>(</w:t>
      </w:r>
      <w:r w:rsidR="002B6C67">
        <w:rPr>
          <w:rFonts w:ascii="Arial" w:hAnsi="Arial" w:cs="Arial"/>
          <w:sz w:val="24"/>
          <w:szCs w:val="24"/>
        </w:rPr>
        <w:t>"</w:t>
      </w:r>
      <w:r w:rsidRPr="00030FC5">
        <w:rPr>
          <w:rFonts w:ascii="Arial" w:hAnsi="Arial" w:cs="Arial"/>
          <w:sz w:val="24"/>
          <w:szCs w:val="24"/>
        </w:rPr>
        <w:t>Narodne novine</w:t>
      </w:r>
      <w:r w:rsidR="002B6C67">
        <w:rPr>
          <w:rFonts w:ascii="Arial" w:hAnsi="Arial" w:cs="Arial"/>
          <w:sz w:val="24"/>
          <w:szCs w:val="24"/>
        </w:rPr>
        <w:t>", broj</w:t>
      </w:r>
      <w:r w:rsidR="002D5B16">
        <w:rPr>
          <w:rFonts w:ascii="Arial" w:hAnsi="Arial" w:cs="Arial"/>
          <w:sz w:val="24"/>
          <w:szCs w:val="24"/>
        </w:rPr>
        <w:t xml:space="preserve"> 71/15, </w:t>
      </w:r>
      <w:r w:rsidRPr="00030FC5">
        <w:rPr>
          <w:rFonts w:ascii="Arial" w:hAnsi="Arial" w:cs="Arial"/>
          <w:sz w:val="24"/>
          <w:szCs w:val="24"/>
        </w:rPr>
        <w:t>104/17</w:t>
      </w:r>
      <w:r w:rsidR="002D5B16">
        <w:rPr>
          <w:rFonts w:ascii="Arial" w:hAnsi="Arial" w:cs="Arial"/>
          <w:sz w:val="24"/>
          <w:szCs w:val="24"/>
        </w:rPr>
        <w:t xml:space="preserve"> i 36/22</w:t>
      </w:r>
      <w:r w:rsidRPr="00030FC5">
        <w:rPr>
          <w:rFonts w:ascii="Arial" w:hAnsi="Arial" w:cs="Arial"/>
          <w:sz w:val="24"/>
          <w:szCs w:val="24"/>
        </w:rPr>
        <w:t>; u daljnjem tekstu SZ)</w:t>
      </w:r>
      <w:r w:rsidRPr="00030FC5">
        <w:rPr>
          <w:rFonts w:ascii="Arial" w:hAnsi="Arial" w:cs="Arial"/>
          <w:color w:val="000000"/>
          <w:sz w:val="24"/>
          <w:szCs w:val="24"/>
        </w:rPr>
        <w:t xml:space="preserve"> te je donio rješenje o pokretanju prethodnog postupka i imenovao  privremenog stečajnog upravitelja (čl. 115. st. 1. i 2. SZ-a),  odredio mu  dužnosti (čl.119. st.2. i 3. SZ-a) i zakazao ročište (čl. 123. i čl. 128. st</w:t>
      </w:r>
      <w:r w:rsidRPr="00030FC5" w:rsidR="00687F26">
        <w:rPr>
          <w:rFonts w:ascii="Arial" w:hAnsi="Arial" w:cs="Arial"/>
          <w:color w:val="000000"/>
          <w:sz w:val="24"/>
          <w:szCs w:val="24"/>
        </w:rPr>
        <w:t xml:space="preserve">. 1. SZ-a), a koje je održano </w:t>
      </w:r>
      <w:r w:rsidR="00483483">
        <w:rPr>
          <w:rFonts w:ascii="Arial" w:hAnsi="Arial" w:cs="Arial"/>
          <w:color w:val="000000"/>
          <w:sz w:val="24"/>
          <w:szCs w:val="24"/>
        </w:rPr>
        <w:t xml:space="preserve">13. srpnja 2022. i </w:t>
      </w:r>
      <w:r w:rsidR="002D5B16">
        <w:rPr>
          <w:rFonts w:ascii="Arial" w:hAnsi="Arial" w:cs="Arial"/>
          <w:color w:val="000000"/>
          <w:sz w:val="24"/>
          <w:szCs w:val="24"/>
        </w:rPr>
        <w:t>5</w:t>
      </w:r>
      <w:r w:rsidRPr="00030FC5">
        <w:rPr>
          <w:rFonts w:ascii="Arial" w:hAnsi="Arial" w:cs="Arial"/>
          <w:color w:val="000000"/>
          <w:sz w:val="24"/>
          <w:szCs w:val="24"/>
        </w:rPr>
        <w:t xml:space="preserve">. </w:t>
      </w:r>
      <w:r w:rsidR="002D5B16">
        <w:rPr>
          <w:rFonts w:ascii="Arial" w:hAnsi="Arial" w:cs="Arial"/>
          <w:color w:val="000000"/>
          <w:sz w:val="24"/>
          <w:szCs w:val="24"/>
        </w:rPr>
        <w:t>rujna 2022</w:t>
      </w:r>
      <w:r w:rsidRPr="00030FC5">
        <w:rPr>
          <w:rFonts w:ascii="Arial" w:hAnsi="Arial" w:cs="Arial"/>
          <w:color w:val="000000"/>
          <w:sz w:val="24"/>
          <w:szCs w:val="24"/>
        </w:rPr>
        <w:t>.</w:t>
      </w:r>
    </w:p>
    <w:p w:rsidRPr="00030FC5" w:rsidR="00800B50" w:rsidP="00030FC5" w:rsidRDefault="00800B50">
      <w:pPr>
        <w:pStyle w:val="Bezproreda"/>
        <w:jc w:val="both"/>
        <w:rPr>
          <w:rFonts w:ascii="Arial" w:hAnsi="Arial" w:cs="Arial"/>
          <w:color w:val="000000"/>
          <w:sz w:val="24"/>
          <w:szCs w:val="24"/>
        </w:rPr>
      </w:pPr>
    </w:p>
    <w:p w:rsidRPr="008D1B4E" w:rsidR="002B6C67" w:rsidP="00483483" w:rsidRDefault="00800B50">
      <w:pPr>
        <w:pStyle w:val="Bezproreda"/>
        <w:numPr>
          <w:ilvl w:val="0"/>
          <w:numId w:val="11"/>
        </w:numPr>
        <w:ind w:left="0" w:firstLine="708"/>
        <w:jc w:val="both"/>
        <w:rPr>
          <w:rFonts w:ascii="Arial" w:hAnsi="Arial" w:cs="Arial"/>
          <w:color w:val="000000"/>
          <w:sz w:val="24"/>
          <w:szCs w:val="24"/>
        </w:rPr>
      </w:pPr>
      <w:r w:rsidRPr="008D1B4E">
        <w:rPr>
          <w:rFonts w:ascii="Arial" w:hAnsi="Arial" w:cs="Arial"/>
          <w:color w:val="000000"/>
          <w:sz w:val="24"/>
          <w:szCs w:val="24"/>
        </w:rPr>
        <w:t xml:space="preserve">Na ročištu radi rasprave o pretpostavkama za otvaranje stečajnog postupka privremeni stečajni upravitelj naveo </w:t>
      </w:r>
      <w:r w:rsidR="008D1B4E">
        <w:rPr>
          <w:rFonts w:ascii="Arial" w:hAnsi="Arial" w:cs="Arial"/>
          <w:color w:val="000000"/>
          <w:sz w:val="24"/>
          <w:szCs w:val="24"/>
        </w:rPr>
        <w:t xml:space="preserve">je </w:t>
      </w:r>
      <w:r w:rsidRPr="002D5B16" w:rsidR="002D5B16">
        <w:rPr>
          <w:rFonts w:ascii="Arial" w:hAnsi="Arial" w:cs="Arial"/>
          <w:color w:val="000000"/>
          <w:sz w:val="24"/>
          <w:szCs w:val="24"/>
        </w:rPr>
        <w:t xml:space="preserve">kako </w:t>
      </w:r>
      <w:r w:rsidRPr="00483483" w:rsidR="00483483">
        <w:rPr>
          <w:rFonts w:ascii="Arial" w:hAnsi="Arial" w:cs="Arial"/>
          <w:color w:val="000000"/>
          <w:sz w:val="24"/>
          <w:szCs w:val="24"/>
        </w:rPr>
        <w:t xml:space="preserve">prema dostupnim podacima za pretpostaviti je kako dužnik ne posjeduje imovinu koja bi bila dostatna za pokriće troškova stečajnog postupka te predlaže da sud donese rješenje kojim se pozivaju vjerovnici dužnika i druge osobe koje imaju pravni interes da predujme ukupan iznos od 17.618,08 kn za pokriće troškova prethodnog i eventualno </w:t>
      </w:r>
      <w:r w:rsidR="00483483">
        <w:rPr>
          <w:rFonts w:ascii="Arial" w:hAnsi="Arial" w:cs="Arial"/>
          <w:color w:val="000000"/>
          <w:sz w:val="24"/>
          <w:szCs w:val="24"/>
        </w:rPr>
        <w:t xml:space="preserve">otvorenog stečajnog postupka, </w:t>
      </w:r>
      <w:r w:rsidRPr="00483483" w:rsidR="00483483">
        <w:rPr>
          <w:rFonts w:ascii="Arial" w:hAnsi="Arial" w:cs="Arial"/>
          <w:color w:val="000000"/>
          <w:sz w:val="24"/>
          <w:szCs w:val="24"/>
        </w:rPr>
        <w:t>u skladu s čl. 132. Stečajnog zakona</w:t>
      </w:r>
      <w:r w:rsidRPr="008D1B4E" w:rsidR="009E0674">
        <w:rPr>
          <w:rFonts w:ascii="Arial" w:hAnsi="Arial" w:cs="Arial"/>
          <w:color w:val="000000"/>
          <w:sz w:val="24"/>
          <w:szCs w:val="24"/>
        </w:rPr>
        <w:t>, a koji trošak čine:</w:t>
      </w:r>
      <w:r w:rsidRPr="008D1B4E" w:rsidR="00C105C1">
        <w:rPr>
          <w:rFonts w:ascii="Arial" w:hAnsi="Arial" w:cs="Arial"/>
          <w:color w:val="000000"/>
          <w:sz w:val="24"/>
          <w:szCs w:val="24"/>
        </w:rPr>
        <w:t xml:space="preserve"> </w:t>
      </w:r>
      <w:r w:rsidRPr="00483483" w:rsidR="00483483">
        <w:rPr>
          <w:rFonts w:ascii="Arial" w:hAnsi="Arial" w:cs="Arial"/>
          <w:color w:val="000000"/>
          <w:sz w:val="24"/>
          <w:szCs w:val="24"/>
        </w:rPr>
        <w:t>trošak preporučene pošte za dopis ZZ dužnika na adresu sjedišta društva i adresu prebivališta (2 x 12,30 kn) u iznosu od 24,60 kn, naknada za izdavanje potvrde iz evidencije CVH u iznosu od 17,94 kn, naknada FINI za Potvrdu o blokadi i Očevidnik (2 x 10,00 kn) u iznosu od 20,00 kn, knjigovodstvene usluge (12 mjeseci x 625,00 kn) u iznosu od 7.500,00 kn, trošak arhiviranja dokumentacije u iznosu od 2.000,00 kn, trošak otvaranja i vođenja žiro računa (12 mjeseci x 50 kn) u iznosu od 600,00 kn, trošak pošte - deset preporučenih pismena (10 x 12,30 kn) u iznosu od 123,00 kn, nagrada stečajnom upravitelju u iznos od 3.500,00 kn, nagrada privremenom stečajnom upravitelju u iznosu od 3.500,00 kn, trošak zatvaranja žiro računa u iznosu od 250,00 kn</w:t>
      </w:r>
      <w:r w:rsidRPr="008D1B4E" w:rsidR="002B6C67">
        <w:rPr>
          <w:rFonts w:ascii="Arial" w:hAnsi="Arial" w:cs="Arial"/>
          <w:color w:val="000000"/>
          <w:sz w:val="24"/>
          <w:szCs w:val="24"/>
        </w:rPr>
        <w:t>.</w:t>
      </w:r>
    </w:p>
    <w:p w:rsidRPr="002B6C67" w:rsidR="002B6C67" w:rsidP="002B6C67" w:rsidRDefault="002B6C67">
      <w:pPr>
        <w:pStyle w:val="Bezproreda"/>
        <w:ind w:left="708"/>
        <w:jc w:val="both"/>
        <w:rPr>
          <w:rFonts w:ascii="Arial" w:hAnsi="Arial" w:cs="Arial"/>
          <w:color w:val="000000"/>
          <w:sz w:val="24"/>
          <w:szCs w:val="24"/>
        </w:rPr>
      </w:pPr>
    </w:p>
    <w:p w:rsidRPr="00030FC5" w:rsidR="00742662" w:rsidP="00030FC5" w:rsidRDefault="00742662">
      <w:pPr>
        <w:pStyle w:val="Bezproreda"/>
        <w:numPr>
          <w:ilvl w:val="0"/>
          <w:numId w:val="11"/>
        </w:numPr>
        <w:ind w:left="0" w:firstLine="708"/>
        <w:jc w:val="both"/>
        <w:rPr>
          <w:rFonts w:ascii="Arial" w:hAnsi="Arial" w:cs="Arial"/>
          <w:sz w:val="24"/>
          <w:szCs w:val="24"/>
        </w:rPr>
      </w:pPr>
      <w:r w:rsidRPr="00030FC5">
        <w:rPr>
          <w:rFonts w:ascii="Arial" w:hAnsi="Arial" w:cs="Arial"/>
          <w:color w:val="000000"/>
          <w:sz w:val="24"/>
          <w:szCs w:val="24"/>
        </w:rPr>
        <w:t>Obzirom je tijekom postupka</w:t>
      </w:r>
      <w:r w:rsidRPr="00030FC5" w:rsidR="00292AF3">
        <w:rPr>
          <w:rFonts w:ascii="Arial" w:hAnsi="Arial" w:cs="Arial"/>
          <w:color w:val="000000"/>
          <w:sz w:val="24"/>
          <w:szCs w:val="24"/>
        </w:rPr>
        <w:t xml:space="preserve"> </w:t>
      </w:r>
      <w:r w:rsidRPr="00030FC5">
        <w:rPr>
          <w:rFonts w:ascii="Arial" w:hAnsi="Arial" w:cs="Arial"/>
          <w:color w:val="000000"/>
          <w:sz w:val="24"/>
          <w:szCs w:val="24"/>
        </w:rPr>
        <w:t>utvrđeno</w:t>
      </w:r>
      <w:r w:rsidRPr="00030FC5">
        <w:rPr>
          <w:rFonts w:ascii="Arial" w:hAnsi="Arial" w:cs="Arial"/>
          <w:sz w:val="24"/>
          <w:szCs w:val="24"/>
        </w:rPr>
        <w:t xml:space="preserve"> kako </w:t>
      </w:r>
      <w:r w:rsidRPr="00030FC5" w:rsidR="0012252A">
        <w:rPr>
          <w:rFonts w:ascii="Arial" w:hAnsi="Arial" w:cs="Arial"/>
          <w:color w:val="000000"/>
          <w:sz w:val="24"/>
          <w:szCs w:val="24"/>
        </w:rPr>
        <w:t>dužnik nema imovine</w:t>
      </w:r>
      <w:r w:rsidRPr="00030FC5">
        <w:rPr>
          <w:rFonts w:ascii="Arial" w:hAnsi="Arial" w:cs="Arial"/>
          <w:color w:val="000000"/>
          <w:sz w:val="24"/>
          <w:szCs w:val="24"/>
        </w:rPr>
        <w:t xml:space="preserve"> iz koje bi se mogli namiriti troškovi stečajnog postupka</w:t>
      </w:r>
      <w:r w:rsidRPr="00030FC5">
        <w:rPr>
          <w:rFonts w:ascii="Arial" w:hAnsi="Arial" w:cs="Arial"/>
          <w:sz w:val="24"/>
          <w:szCs w:val="24"/>
        </w:rPr>
        <w:t>, sud je rješenjem poslovni broj 19 St-</w:t>
      </w:r>
      <w:r w:rsidR="00483483">
        <w:rPr>
          <w:rFonts w:ascii="Arial" w:hAnsi="Arial" w:cs="Arial"/>
          <w:sz w:val="24"/>
          <w:szCs w:val="24"/>
        </w:rPr>
        <w:t>356</w:t>
      </w:r>
      <w:r w:rsidR="00276F21">
        <w:rPr>
          <w:rFonts w:ascii="Arial" w:hAnsi="Arial" w:cs="Arial"/>
          <w:sz w:val="24"/>
          <w:szCs w:val="24"/>
        </w:rPr>
        <w:t>/2022</w:t>
      </w:r>
      <w:r w:rsidRPr="00030FC5" w:rsidR="00C105C1">
        <w:rPr>
          <w:rFonts w:ascii="Arial" w:hAnsi="Arial" w:cs="Arial"/>
          <w:sz w:val="24"/>
          <w:szCs w:val="24"/>
        </w:rPr>
        <w:t>-</w:t>
      </w:r>
      <w:r w:rsidR="00276F21">
        <w:rPr>
          <w:rFonts w:ascii="Arial" w:hAnsi="Arial" w:cs="Arial"/>
          <w:sz w:val="24"/>
          <w:szCs w:val="24"/>
        </w:rPr>
        <w:t>1</w:t>
      </w:r>
      <w:r w:rsidR="00483483">
        <w:rPr>
          <w:rFonts w:ascii="Arial" w:hAnsi="Arial" w:cs="Arial"/>
          <w:sz w:val="24"/>
          <w:szCs w:val="24"/>
        </w:rPr>
        <w:t>2</w:t>
      </w:r>
      <w:r w:rsidRPr="00030FC5">
        <w:rPr>
          <w:rFonts w:ascii="Arial" w:hAnsi="Arial" w:cs="Arial"/>
          <w:sz w:val="24"/>
          <w:szCs w:val="24"/>
        </w:rPr>
        <w:t xml:space="preserve"> od </w:t>
      </w:r>
      <w:r w:rsidR="00276F21">
        <w:rPr>
          <w:rFonts w:ascii="Arial" w:hAnsi="Arial" w:cs="Arial"/>
          <w:sz w:val="24"/>
          <w:szCs w:val="24"/>
        </w:rPr>
        <w:t>5</w:t>
      </w:r>
      <w:r w:rsidRPr="00030FC5">
        <w:rPr>
          <w:rFonts w:ascii="Arial" w:hAnsi="Arial" w:cs="Arial"/>
          <w:sz w:val="24"/>
          <w:szCs w:val="24"/>
        </w:rPr>
        <w:t xml:space="preserve">. </w:t>
      </w:r>
      <w:r w:rsidR="00276F21">
        <w:rPr>
          <w:rFonts w:ascii="Arial" w:hAnsi="Arial" w:cs="Arial"/>
          <w:sz w:val="24"/>
          <w:szCs w:val="24"/>
        </w:rPr>
        <w:t>rujna</w:t>
      </w:r>
      <w:r w:rsidRPr="00030FC5">
        <w:rPr>
          <w:rFonts w:ascii="Arial" w:hAnsi="Arial" w:cs="Arial"/>
          <w:sz w:val="24"/>
          <w:szCs w:val="24"/>
        </w:rPr>
        <w:t xml:space="preserve"> 202</w:t>
      </w:r>
      <w:r w:rsidR="00276F21">
        <w:rPr>
          <w:rFonts w:ascii="Arial" w:hAnsi="Arial" w:cs="Arial"/>
          <w:sz w:val="24"/>
          <w:szCs w:val="24"/>
        </w:rPr>
        <w:t>2</w:t>
      </w:r>
      <w:r w:rsidRPr="00030FC5">
        <w:rPr>
          <w:rFonts w:ascii="Arial" w:hAnsi="Arial" w:cs="Arial"/>
          <w:sz w:val="24"/>
          <w:szCs w:val="24"/>
        </w:rPr>
        <w:t xml:space="preserve">. pozvao osobe koje imaju pravni interes za provedbom stečajnoga postupka da u roku od 15 dana uplate predujam za namirenje troškova prethodnoga i otvorenoga stečajnog postupka i to u iznosu od </w:t>
      </w:r>
      <w:r w:rsidR="00483483">
        <w:rPr>
          <w:rFonts w:ascii="Arial" w:hAnsi="Arial" w:cs="Arial"/>
          <w:sz w:val="24"/>
          <w:szCs w:val="24"/>
        </w:rPr>
        <w:t>17.618,08</w:t>
      </w:r>
      <w:r w:rsidRPr="00030FC5">
        <w:rPr>
          <w:rFonts w:ascii="Arial" w:hAnsi="Arial" w:cs="Arial"/>
          <w:sz w:val="24"/>
          <w:szCs w:val="24"/>
        </w:rPr>
        <w:t xml:space="preserve"> kn, a u skladu sa čl. 132. st. 1. </w:t>
      </w:r>
      <w:r w:rsidRPr="00030FC5" w:rsidR="007B75BE">
        <w:rPr>
          <w:rFonts w:ascii="Arial" w:hAnsi="Arial" w:cs="Arial"/>
          <w:sz w:val="24"/>
          <w:szCs w:val="24"/>
        </w:rPr>
        <w:t>SZ-a</w:t>
      </w:r>
      <w:r w:rsidRPr="00030FC5">
        <w:rPr>
          <w:rFonts w:ascii="Arial" w:hAnsi="Arial" w:cs="Arial"/>
          <w:sz w:val="24"/>
          <w:szCs w:val="24"/>
        </w:rPr>
        <w:t>.</w:t>
      </w:r>
    </w:p>
    <w:p w:rsidRPr="00030FC5" w:rsidR="00742662" w:rsidP="00030FC5" w:rsidRDefault="00742662">
      <w:pPr>
        <w:pStyle w:val="Bezproreda"/>
        <w:jc w:val="both"/>
        <w:rPr>
          <w:rFonts w:ascii="Arial" w:hAnsi="Arial" w:cs="Arial"/>
          <w:sz w:val="24"/>
          <w:szCs w:val="24"/>
        </w:rPr>
      </w:pPr>
    </w:p>
    <w:p w:rsidRPr="00030FC5" w:rsidR="00742662" w:rsidP="00030FC5" w:rsidRDefault="00742662">
      <w:pPr>
        <w:pStyle w:val="Bezproreda"/>
        <w:numPr>
          <w:ilvl w:val="0"/>
          <w:numId w:val="11"/>
        </w:numPr>
        <w:ind w:left="0" w:firstLine="708"/>
        <w:jc w:val="both"/>
        <w:rPr>
          <w:rFonts w:ascii="Arial" w:hAnsi="Arial" w:cs="Arial"/>
          <w:sz w:val="24"/>
          <w:szCs w:val="24"/>
        </w:rPr>
      </w:pPr>
      <w:r w:rsidRPr="00030FC5">
        <w:rPr>
          <w:rFonts w:ascii="Arial" w:hAnsi="Arial" w:cs="Arial"/>
          <w:sz w:val="24"/>
          <w:szCs w:val="24"/>
        </w:rPr>
        <w:t xml:space="preserve">Navedeno rješenje je objavljeno na e-oglasnoj ploči suda </w:t>
      </w:r>
      <w:r w:rsidR="00276F21">
        <w:rPr>
          <w:rFonts w:ascii="Arial" w:hAnsi="Arial" w:cs="Arial"/>
          <w:sz w:val="24"/>
          <w:szCs w:val="24"/>
        </w:rPr>
        <w:t>5</w:t>
      </w:r>
      <w:r w:rsidRPr="00030FC5">
        <w:rPr>
          <w:rFonts w:ascii="Arial" w:hAnsi="Arial" w:cs="Arial"/>
          <w:sz w:val="24"/>
          <w:szCs w:val="24"/>
        </w:rPr>
        <w:t xml:space="preserve">. </w:t>
      </w:r>
      <w:r w:rsidR="00276F21">
        <w:rPr>
          <w:rFonts w:ascii="Arial" w:hAnsi="Arial" w:cs="Arial"/>
          <w:sz w:val="24"/>
          <w:szCs w:val="24"/>
        </w:rPr>
        <w:t>rujna 2022</w:t>
      </w:r>
      <w:r w:rsidRPr="00030FC5">
        <w:rPr>
          <w:rFonts w:ascii="Arial" w:hAnsi="Arial" w:cs="Arial"/>
          <w:sz w:val="24"/>
          <w:szCs w:val="24"/>
        </w:rPr>
        <w:t xml:space="preserve">., a istim su pozvane osobe upozorene kako će sud, ukoliko ne uplate predujam, donijeti odluku o otvaranju i zaključenju stečajnog postupka te kako se u tom slučaju </w:t>
      </w:r>
      <w:r w:rsidRPr="00030FC5">
        <w:rPr>
          <w:rFonts w:ascii="Arial" w:hAnsi="Arial" w:cs="Arial"/>
          <w:sz w:val="24"/>
          <w:szCs w:val="24"/>
        </w:rPr>
        <w:lastRenderedPageBreak/>
        <w:t xml:space="preserve">stečajni postupak neće provesti i na odgovarajući će se način primijeniti odredbe članka 132. SZ-a. </w:t>
      </w:r>
    </w:p>
    <w:p w:rsidRPr="00030FC5" w:rsidR="00742662" w:rsidP="00030FC5" w:rsidRDefault="00742662">
      <w:pPr>
        <w:pStyle w:val="Bezproreda"/>
        <w:jc w:val="both"/>
        <w:rPr>
          <w:rFonts w:ascii="Arial" w:hAnsi="Arial" w:cs="Arial"/>
          <w:sz w:val="24"/>
          <w:szCs w:val="24"/>
        </w:rPr>
      </w:pPr>
    </w:p>
    <w:p w:rsidRPr="00030FC5" w:rsidR="00742662" w:rsidP="00030FC5" w:rsidRDefault="00742662">
      <w:pPr>
        <w:pStyle w:val="Bezproreda"/>
        <w:numPr>
          <w:ilvl w:val="0"/>
          <w:numId w:val="11"/>
        </w:numPr>
        <w:ind w:left="0" w:firstLine="708"/>
        <w:jc w:val="both"/>
        <w:rPr>
          <w:rFonts w:ascii="Arial" w:hAnsi="Arial" w:cs="Arial"/>
          <w:color w:val="000000"/>
          <w:sz w:val="24"/>
          <w:szCs w:val="24"/>
        </w:rPr>
      </w:pPr>
      <w:r w:rsidRPr="00030FC5">
        <w:rPr>
          <w:rFonts w:ascii="Arial" w:hAnsi="Arial" w:cs="Arial"/>
          <w:color w:val="000000"/>
          <w:sz w:val="24"/>
          <w:szCs w:val="24"/>
        </w:rPr>
        <w:t>Budu</w:t>
      </w:r>
      <w:r w:rsidRPr="00030FC5" w:rsidR="007B75BE">
        <w:rPr>
          <w:rFonts w:ascii="Arial" w:hAnsi="Arial" w:cs="Arial"/>
          <w:color w:val="000000"/>
          <w:sz w:val="24"/>
          <w:szCs w:val="24"/>
        </w:rPr>
        <w:t xml:space="preserve">ći po rješenju od </w:t>
      </w:r>
      <w:r w:rsidR="00276F21">
        <w:rPr>
          <w:rFonts w:ascii="Arial" w:hAnsi="Arial" w:cs="Arial"/>
          <w:color w:val="000000"/>
          <w:sz w:val="24"/>
          <w:szCs w:val="24"/>
        </w:rPr>
        <w:t>5</w:t>
      </w:r>
      <w:r w:rsidRPr="00030FC5">
        <w:rPr>
          <w:rFonts w:ascii="Arial" w:hAnsi="Arial" w:cs="Arial"/>
          <w:color w:val="000000"/>
          <w:sz w:val="24"/>
          <w:szCs w:val="24"/>
        </w:rPr>
        <w:t xml:space="preserve">. </w:t>
      </w:r>
      <w:r w:rsidR="00276F21">
        <w:rPr>
          <w:rFonts w:ascii="Arial" w:hAnsi="Arial" w:cs="Arial"/>
          <w:color w:val="000000"/>
          <w:sz w:val="24"/>
          <w:szCs w:val="24"/>
        </w:rPr>
        <w:t>rujna 2022</w:t>
      </w:r>
      <w:r w:rsidRPr="00030FC5">
        <w:rPr>
          <w:rFonts w:ascii="Arial" w:hAnsi="Arial" w:cs="Arial"/>
          <w:color w:val="000000"/>
          <w:sz w:val="24"/>
          <w:szCs w:val="24"/>
        </w:rPr>
        <w:t>. nitko nije postupio i obzirom dužnik nema imovine iz koje bi se mogli podmiriti troškovi stečajnog postupka, sud je u skladu sa čl. 132. st. 2. SZ-a riješio kao u izreci.</w:t>
      </w:r>
    </w:p>
    <w:p w:rsidRPr="00030FC5" w:rsidR="00742662" w:rsidP="00030FC5" w:rsidRDefault="00742662">
      <w:pPr>
        <w:pStyle w:val="Bezproreda"/>
        <w:jc w:val="both"/>
        <w:rPr>
          <w:rFonts w:ascii="Arial" w:hAnsi="Arial" w:cs="Arial"/>
          <w:color w:val="000000"/>
          <w:sz w:val="24"/>
          <w:szCs w:val="24"/>
        </w:rPr>
      </w:pPr>
    </w:p>
    <w:p w:rsidRPr="00030FC5" w:rsidR="00800B50" w:rsidP="00030FC5" w:rsidRDefault="00742662">
      <w:pPr>
        <w:pStyle w:val="Bezproreda"/>
        <w:numPr>
          <w:ilvl w:val="0"/>
          <w:numId w:val="11"/>
        </w:numPr>
        <w:ind w:left="0" w:firstLine="708"/>
        <w:jc w:val="both"/>
        <w:rPr>
          <w:rFonts w:ascii="Arial" w:hAnsi="Arial" w:cs="Arial"/>
          <w:color w:val="000000"/>
          <w:sz w:val="24"/>
          <w:szCs w:val="24"/>
        </w:rPr>
      </w:pPr>
      <w:r w:rsidRPr="00030FC5">
        <w:rPr>
          <w:rFonts w:ascii="Arial" w:hAnsi="Arial" w:cs="Arial"/>
          <w:color w:val="000000"/>
          <w:sz w:val="24"/>
          <w:szCs w:val="24"/>
        </w:rPr>
        <w:t>Za stečajnog upravitelja dužnika imenovan</w:t>
      </w:r>
      <w:r w:rsidR="00483483">
        <w:rPr>
          <w:rFonts w:ascii="Arial" w:hAnsi="Arial" w:cs="Arial"/>
          <w:color w:val="000000"/>
          <w:sz w:val="24"/>
          <w:szCs w:val="24"/>
        </w:rPr>
        <w:t>a</w:t>
      </w:r>
      <w:r w:rsidRPr="00030FC5">
        <w:rPr>
          <w:rFonts w:ascii="Arial" w:hAnsi="Arial" w:cs="Arial"/>
          <w:color w:val="000000"/>
          <w:sz w:val="24"/>
          <w:szCs w:val="24"/>
        </w:rPr>
        <w:t xml:space="preserve"> je </w:t>
      </w:r>
      <w:r w:rsidRPr="002B38FE" w:rsidR="00483483">
        <w:rPr>
          <w:rFonts w:ascii="Arial" w:hAnsi="Arial" w:cs="Arial"/>
          <w:sz w:val="24"/>
          <w:szCs w:val="24"/>
        </w:rPr>
        <w:t>Maša Šoštarko</w:t>
      </w:r>
      <w:r w:rsidRPr="00030FC5" w:rsidR="00483483">
        <w:rPr>
          <w:rFonts w:ascii="Arial" w:hAnsi="Arial" w:cs="Arial"/>
          <w:color w:val="000000"/>
          <w:sz w:val="24"/>
          <w:szCs w:val="24"/>
        </w:rPr>
        <w:t xml:space="preserve"> </w:t>
      </w:r>
      <w:r w:rsidRPr="00030FC5">
        <w:rPr>
          <w:rFonts w:ascii="Arial" w:hAnsi="Arial" w:cs="Arial"/>
          <w:color w:val="000000"/>
          <w:sz w:val="24"/>
          <w:szCs w:val="24"/>
        </w:rPr>
        <w:t xml:space="preserve">sa liste "A" stečajnih upravitelja, a u skladu sa čl. 85. st. 2. </w:t>
      </w:r>
      <w:r w:rsidRPr="00030FC5" w:rsidR="007B75BE">
        <w:rPr>
          <w:rFonts w:ascii="Arial" w:hAnsi="Arial" w:cs="Arial"/>
          <w:color w:val="000000"/>
          <w:sz w:val="24"/>
          <w:szCs w:val="24"/>
        </w:rPr>
        <w:t>SZ-a.</w:t>
      </w:r>
      <w:r w:rsidR="00483483">
        <w:rPr>
          <w:rFonts w:ascii="Arial" w:hAnsi="Arial" w:cs="Arial"/>
          <w:color w:val="000000"/>
          <w:sz w:val="24"/>
          <w:szCs w:val="24"/>
        </w:rPr>
        <w:t xml:space="preserve"> </w:t>
      </w:r>
    </w:p>
    <w:p w:rsidRPr="00030FC5" w:rsidR="00800B50" w:rsidP="00030FC5" w:rsidRDefault="00800B50">
      <w:pPr>
        <w:pStyle w:val="Bezproreda"/>
        <w:jc w:val="both"/>
        <w:rPr>
          <w:rFonts w:ascii="Arial" w:hAnsi="Arial" w:cs="Arial"/>
          <w:color w:val="000000"/>
          <w:sz w:val="24"/>
          <w:szCs w:val="24"/>
        </w:rPr>
      </w:pPr>
    </w:p>
    <w:p w:rsidRPr="00030FC5" w:rsidR="00800B50" w:rsidP="00030FC5" w:rsidRDefault="00800B50">
      <w:pPr>
        <w:pStyle w:val="Bezproreda"/>
        <w:jc w:val="both"/>
        <w:rPr>
          <w:rFonts w:ascii="Arial" w:hAnsi="Arial" w:cs="Arial"/>
          <w:color w:val="000000"/>
          <w:sz w:val="24"/>
          <w:szCs w:val="24"/>
        </w:rPr>
      </w:pPr>
    </w:p>
    <w:p w:rsidRPr="00030FC5" w:rsidR="002968AE" w:rsidP="00030FC5" w:rsidRDefault="002968AE">
      <w:pPr>
        <w:pStyle w:val="Bezproreda"/>
        <w:jc w:val="center"/>
        <w:rPr>
          <w:rFonts w:ascii="Arial" w:hAnsi="Arial" w:cs="Arial"/>
          <w:sz w:val="24"/>
          <w:szCs w:val="24"/>
        </w:rPr>
      </w:pPr>
      <w:r w:rsidRPr="00030FC5">
        <w:rPr>
          <w:rFonts w:ascii="Arial" w:hAnsi="Arial" w:cs="Arial"/>
          <w:sz w:val="24"/>
          <w:szCs w:val="24"/>
        </w:rPr>
        <w:t xml:space="preserve">U Osijeku </w:t>
      </w:r>
      <w:r w:rsidR="007D7576">
        <w:rPr>
          <w:rFonts w:ascii="Arial" w:hAnsi="Arial" w:cs="Arial"/>
          <w:sz w:val="24"/>
          <w:szCs w:val="24"/>
        </w:rPr>
        <w:t>30</w:t>
      </w:r>
      <w:r w:rsidRPr="00030FC5">
        <w:rPr>
          <w:rFonts w:ascii="Arial" w:hAnsi="Arial" w:cs="Arial"/>
          <w:sz w:val="24"/>
          <w:szCs w:val="24"/>
        </w:rPr>
        <w:t xml:space="preserve">. </w:t>
      </w:r>
      <w:r w:rsidR="007D7576">
        <w:rPr>
          <w:rFonts w:ascii="Arial" w:hAnsi="Arial" w:cs="Arial"/>
          <w:sz w:val="24"/>
          <w:szCs w:val="24"/>
        </w:rPr>
        <w:t>rujna</w:t>
      </w:r>
      <w:r w:rsidRPr="00030FC5">
        <w:rPr>
          <w:rFonts w:ascii="Arial" w:hAnsi="Arial" w:cs="Arial"/>
          <w:sz w:val="24"/>
          <w:szCs w:val="24"/>
        </w:rPr>
        <w:t xml:space="preserve"> </w:t>
      </w:r>
      <w:r w:rsidR="007D7576">
        <w:rPr>
          <w:rFonts w:ascii="Arial" w:hAnsi="Arial" w:cs="Arial"/>
          <w:sz w:val="24"/>
          <w:szCs w:val="24"/>
        </w:rPr>
        <w:t>2022</w:t>
      </w:r>
      <w:r w:rsidRPr="00030FC5">
        <w:rPr>
          <w:rFonts w:ascii="Arial" w:hAnsi="Arial" w:cs="Arial"/>
          <w:sz w:val="24"/>
          <w:szCs w:val="24"/>
        </w:rPr>
        <w:t>.</w:t>
      </w:r>
    </w:p>
    <w:p w:rsidRPr="00030FC5" w:rsidR="000D0F73" w:rsidP="00030FC5" w:rsidRDefault="000D0F73">
      <w:pPr>
        <w:pStyle w:val="Bezproreda"/>
        <w:jc w:val="both"/>
        <w:rPr>
          <w:rFonts w:ascii="Arial" w:hAnsi="Arial" w:cs="Arial"/>
          <w:sz w:val="24"/>
          <w:szCs w:val="24"/>
        </w:rPr>
      </w:pPr>
    </w:p>
    <w:p w:rsidRPr="00030FC5" w:rsidR="002968AE" w:rsidP="00030FC5" w:rsidRDefault="002968AE">
      <w:pPr>
        <w:pStyle w:val="Bezproreda"/>
        <w:jc w:val="both"/>
        <w:rPr>
          <w:rFonts w:ascii="Arial" w:hAnsi="Arial" w:cs="Arial"/>
          <w:sz w:val="24"/>
          <w:szCs w:val="24"/>
        </w:rPr>
      </w:pPr>
    </w:p>
    <w:p w:rsidRPr="00030FC5" w:rsidR="002968AE" w:rsidP="00030FC5" w:rsidRDefault="002968AE">
      <w:pPr>
        <w:pStyle w:val="Bezproreda"/>
        <w:jc w:val="both"/>
        <w:rPr>
          <w:rFonts w:ascii="Arial" w:hAnsi="Arial" w:cs="Arial"/>
          <w:sz w:val="24"/>
          <w:szCs w:val="24"/>
        </w:rPr>
      </w:pPr>
    </w:p>
    <w:p w:rsidRPr="00030FC5" w:rsidR="002968AE" w:rsidP="00030FC5" w:rsidRDefault="000D0F73">
      <w:pPr>
        <w:pStyle w:val="Bezproreda"/>
        <w:jc w:val="both"/>
        <w:rPr>
          <w:rFonts w:ascii="Arial" w:hAnsi="Arial" w:cs="Arial"/>
          <w:sz w:val="24"/>
          <w:szCs w:val="24"/>
        </w:rPr>
      </w:pPr>
      <w:r w:rsidRPr="00030FC5">
        <w:rPr>
          <w:rFonts w:ascii="Arial" w:hAnsi="Arial" w:cs="Arial"/>
          <w:sz w:val="24"/>
          <w:szCs w:val="24"/>
        </w:rPr>
        <w:t xml:space="preserve">Zapisničar: </w:t>
      </w:r>
      <w:r w:rsidRPr="00030FC5">
        <w:rPr>
          <w:rFonts w:ascii="Arial" w:hAnsi="Arial" w:cs="Arial"/>
          <w:sz w:val="24"/>
          <w:szCs w:val="24"/>
        </w:rPr>
        <w:tab/>
      </w:r>
      <w:r w:rsidRPr="00030FC5">
        <w:rPr>
          <w:rFonts w:ascii="Arial" w:hAnsi="Arial" w:cs="Arial"/>
          <w:sz w:val="24"/>
          <w:szCs w:val="24"/>
        </w:rPr>
        <w:tab/>
      </w:r>
      <w:r w:rsidRPr="00030FC5">
        <w:rPr>
          <w:rFonts w:ascii="Arial" w:hAnsi="Arial" w:cs="Arial"/>
          <w:sz w:val="24"/>
          <w:szCs w:val="24"/>
        </w:rPr>
        <w:tab/>
      </w:r>
      <w:r w:rsidRPr="00030FC5">
        <w:rPr>
          <w:rFonts w:ascii="Arial" w:hAnsi="Arial" w:cs="Arial"/>
          <w:sz w:val="24"/>
          <w:szCs w:val="24"/>
        </w:rPr>
        <w:tab/>
      </w:r>
      <w:r w:rsidRPr="00030FC5">
        <w:rPr>
          <w:rFonts w:ascii="Arial" w:hAnsi="Arial" w:cs="Arial"/>
          <w:sz w:val="24"/>
          <w:szCs w:val="24"/>
        </w:rPr>
        <w:tab/>
      </w:r>
      <w:r w:rsidRPr="00030FC5">
        <w:rPr>
          <w:rFonts w:ascii="Arial" w:hAnsi="Arial" w:cs="Arial"/>
          <w:sz w:val="24"/>
          <w:szCs w:val="24"/>
        </w:rPr>
        <w:tab/>
      </w:r>
      <w:r w:rsidRPr="00030FC5">
        <w:rPr>
          <w:rFonts w:ascii="Arial" w:hAnsi="Arial" w:cs="Arial"/>
          <w:sz w:val="24"/>
          <w:szCs w:val="24"/>
        </w:rPr>
        <w:tab/>
      </w:r>
      <w:r w:rsidRPr="00030FC5">
        <w:rPr>
          <w:rFonts w:ascii="Arial" w:hAnsi="Arial" w:cs="Arial"/>
          <w:sz w:val="24"/>
          <w:szCs w:val="24"/>
        </w:rPr>
        <w:tab/>
      </w:r>
      <w:r w:rsidR="00030FC5">
        <w:rPr>
          <w:rFonts w:ascii="Arial" w:hAnsi="Arial" w:cs="Arial"/>
          <w:sz w:val="24"/>
          <w:szCs w:val="24"/>
        </w:rPr>
        <w:tab/>
      </w:r>
      <w:r w:rsidRPr="00030FC5">
        <w:rPr>
          <w:rFonts w:ascii="Arial" w:hAnsi="Arial" w:cs="Arial"/>
          <w:sz w:val="24"/>
          <w:szCs w:val="24"/>
        </w:rPr>
        <w:t>Sutkinja:</w:t>
      </w:r>
    </w:p>
    <w:p w:rsidRPr="00030FC5" w:rsidR="000D0F73" w:rsidP="00030FC5" w:rsidRDefault="000D0F73">
      <w:pPr>
        <w:pStyle w:val="Bezproreda"/>
        <w:jc w:val="both"/>
        <w:rPr>
          <w:rFonts w:ascii="Arial" w:hAnsi="Arial" w:cs="Arial"/>
          <w:sz w:val="24"/>
          <w:szCs w:val="24"/>
        </w:rPr>
      </w:pPr>
      <w:r w:rsidRPr="00030FC5">
        <w:rPr>
          <w:rFonts w:ascii="Arial" w:hAnsi="Arial" w:cs="Arial"/>
          <w:sz w:val="24"/>
          <w:szCs w:val="24"/>
        </w:rPr>
        <w:t xml:space="preserve">Sanda Gučić </w:t>
      </w:r>
      <w:r w:rsidRPr="00030FC5">
        <w:rPr>
          <w:rFonts w:ascii="Arial" w:hAnsi="Arial" w:cs="Arial"/>
          <w:sz w:val="24"/>
          <w:szCs w:val="24"/>
        </w:rPr>
        <w:tab/>
      </w:r>
      <w:r w:rsidRPr="00030FC5">
        <w:rPr>
          <w:rFonts w:ascii="Arial" w:hAnsi="Arial" w:cs="Arial"/>
          <w:sz w:val="24"/>
          <w:szCs w:val="24"/>
        </w:rPr>
        <w:tab/>
      </w:r>
      <w:r w:rsidRPr="00030FC5">
        <w:rPr>
          <w:rFonts w:ascii="Arial" w:hAnsi="Arial" w:cs="Arial"/>
          <w:sz w:val="24"/>
          <w:szCs w:val="24"/>
        </w:rPr>
        <w:tab/>
      </w:r>
      <w:r w:rsidRPr="00030FC5">
        <w:rPr>
          <w:rFonts w:ascii="Arial" w:hAnsi="Arial" w:cs="Arial"/>
          <w:sz w:val="24"/>
          <w:szCs w:val="24"/>
        </w:rPr>
        <w:tab/>
      </w:r>
      <w:r w:rsidRPr="00030FC5">
        <w:rPr>
          <w:rFonts w:ascii="Arial" w:hAnsi="Arial" w:cs="Arial"/>
          <w:sz w:val="24"/>
          <w:szCs w:val="24"/>
        </w:rPr>
        <w:tab/>
      </w:r>
      <w:r w:rsidRPr="00030FC5">
        <w:rPr>
          <w:rFonts w:ascii="Arial" w:hAnsi="Arial" w:cs="Arial"/>
          <w:sz w:val="24"/>
          <w:szCs w:val="24"/>
        </w:rPr>
        <w:tab/>
      </w:r>
      <w:r w:rsidRPr="00030FC5">
        <w:rPr>
          <w:rFonts w:ascii="Arial" w:hAnsi="Arial" w:cs="Arial"/>
          <w:sz w:val="24"/>
          <w:szCs w:val="24"/>
        </w:rPr>
        <w:tab/>
        <w:t>Marina Ljubičić Knežević</w:t>
      </w:r>
    </w:p>
    <w:p w:rsidRPr="00030FC5" w:rsidR="002968AE" w:rsidP="00030FC5" w:rsidRDefault="002968AE">
      <w:pPr>
        <w:pStyle w:val="Bezproreda"/>
        <w:jc w:val="both"/>
        <w:rPr>
          <w:rFonts w:ascii="Arial" w:hAnsi="Arial" w:cs="Arial"/>
          <w:sz w:val="24"/>
          <w:szCs w:val="24"/>
        </w:rPr>
      </w:pPr>
    </w:p>
    <w:p w:rsidRPr="00030FC5" w:rsidR="002968AE" w:rsidP="00030FC5" w:rsidRDefault="002968AE">
      <w:pPr>
        <w:pStyle w:val="Bezproreda"/>
        <w:jc w:val="both"/>
        <w:rPr>
          <w:rFonts w:ascii="Arial" w:hAnsi="Arial" w:cs="Arial"/>
          <w:sz w:val="24"/>
          <w:szCs w:val="24"/>
        </w:rPr>
      </w:pPr>
      <w:r w:rsidRPr="00030FC5">
        <w:rPr>
          <w:rFonts w:ascii="Arial" w:hAnsi="Arial" w:cs="Arial"/>
          <w:sz w:val="24"/>
          <w:szCs w:val="24"/>
        </w:rPr>
        <w:tab/>
      </w:r>
    </w:p>
    <w:p w:rsidRPr="00030FC5" w:rsidR="002968AE" w:rsidP="00030FC5" w:rsidRDefault="002968AE">
      <w:pPr>
        <w:pStyle w:val="Bezproreda"/>
        <w:jc w:val="both"/>
        <w:rPr>
          <w:rFonts w:ascii="Arial" w:hAnsi="Arial" w:cs="Arial"/>
          <w:sz w:val="24"/>
          <w:szCs w:val="24"/>
        </w:rPr>
      </w:pPr>
    </w:p>
    <w:p w:rsidRPr="00030FC5" w:rsidR="002968AE" w:rsidP="00030FC5" w:rsidRDefault="002968AE">
      <w:pPr>
        <w:pStyle w:val="Bezproreda"/>
        <w:jc w:val="both"/>
        <w:rPr>
          <w:rFonts w:ascii="Arial" w:hAnsi="Arial" w:cs="Arial"/>
          <w:sz w:val="24"/>
          <w:szCs w:val="24"/>
        </w:rPr>
      </w:pPr>
    </w:p>
    <w:p w:rsidRPr="00030FC5" w:rsidR="000D0F73" w:rsidP="00030FC5" w:rsidRDefault="000D0F73">
      <w:pPr>
        <w:pStyle w:val="Bezproreda"/>
        <w:jc w:val="both"/>
        <w:rPr>
          <w:rFonts w:ascii="Arial" w:hAnsi="Arial" w:cs="Arial"/>
          <w:sz w:val="24"/>
          <w:szCs w:val="24"/>
        </w:rPr>
      </w:pPr>
    </w:p>
    <w:p w:rsidRPr="00030FC5" w:rsidR="000D0F73" w:rsidP="00030FC5" w:rsidRDefault="000D0F73">
      <w:pPr>
        <w:pStyle w:val="Bezproreda"/>
        <w:jc w:val="both"/>
        <w:rPr>
          <w:rFonts w:ascii="Arial" w:hAnsi="Arial" w:cs="Arial"/>
          <w:sz w:val="24"/>
          <w:szCs w:val="24"/>
        </w:rPr>
      </w:pPr>
    </w:p>
    <w:p w:rsidRPr="00030FC5" w:rsidR="000D0F73" w:rsidP="00030FC5" w:rsidRDefault="000D0F73">
      <w:pPr>
        <w:pStyle w:val="Bezproreda"/>
        <w:jc w:val="both"/>
        <w:rPr>
          <w:rFonts w:ascii="Arial" w:hAnsi="Arial" w:cs="Arial"/>
          <w:sz w:val="24"/>
          <w:szCs w:val="24"/>
        </w:rPr>
      </w:pPr>
    </w:p>
    <w:p w:rsidRPr="00030FC5" w:rsidR="000D0F73" w:rsidP="00030FC5" w:rsidRDefault="000D0F73">
      <w:pPr>
        <w:pStyle w:val="Bezproreda"/>
        <w:jc w:val="both"/>
        <w:rPr>
          <w:rFonts w:ascii="Arial" w:hAnsi="Arial" w:cs="Arial"/>
          <w:sz w:val="24"/>
          <w:szCs w:val="24"/>
        </w:rPr>
      </w:pPr>
    </w:p>
    <w:p w:rsidRPr="00030FC5" w:rsidR="002968AE" w:rsidP="00030FC5" w:rsidRDefault="002968AE">
      <w:pPr>
        <w:pStyle w:val="Bezproreda"/>
        <w:jc w:val="both"/>
        <w:rPr>
          <w:rFonts w:ascii="Arial" w:hAnsi="Arial" w:cs="Arial"/>
          <w:sz w:val="24"/>
          <w:szCs w:val="24"/>
        </w:rPr>
      </w:pPr>
    </w:p>
    <w:p w:rsidRPr="00030FC5" w:rsidR="002968AE" w:rsidP="00030FC5" w:rsidRDefault="002968AE">
      <w:pPr>
        <w:pStyle w:val="Bezproreda"/>
        <w:jc w:val="both"/>
        <w:rPr>
          <w:rFonts w:ascii="Arial" w:hAnsi="Arial" w:cs="Arial"/>
          <w:sz w:val="24"/>
          <w:szCs w:val="24"/>
        </w:rPr>
      </w:pPr>
    </w:p>
    <w:p w:rsidRPr="00030FC5" w:rsidR="002968AE" w:rsidP="00030FC5" w:rsidRDefault="002968AE">
      <w:pPr>
        <w:pStyle w:val="Bezproreda"/>
        <w:jc w:val="both"/>
        <w:rPr>
          <w:rFonts w:ascii="Arial" w:hAnsi="Arial" w:cs="Arial"/>
          <w:sz w:val="24"/>
          <w:szCs w:val="24"/>
        </w:rPr>
      </w:pPr>
      <w:r w:rsidRPr="00030FC5">
        <w:rPr>
          <w:rFonts w:ascii="Arial" w:hAnsi="Arial" w:cs="Arial"/>
          <w:sz w:val="24"/>
          <w:szCs w:val="24"/>
        </w:rPr>
        <w:t>UPUTA O PRAVNOM LIJEKU:</w:t>
      </w:r>
    </w:p>
    <w:p w:rsidRPr="00030FC5" w:rsidR="002968AE" w:rsidP="00030FC5" w:rsidRDefault="002968AE">
      <w:pPr>
        <w:pStyle w:val="Bezproreda"/>
        <w:jc w:val="both"/>
        <w:rPr>
          <w:rFonts w:ascii="Arial" w:hAnsi="Arial" w:cs="Arial"/>
          <w:sz w:val="24"/>
          <w:szCs w:val="24"/>
        </w:rPr>
      </w:pPr>
      <w:r w:rsidRPr="00030FC5">
        <w:rPr>
          <w:rFonts w:ascii="Arial" w:hAnsi="Arial" w:cs="Arial"/>
          <w:sz w:val="24"/>
          <w:szCs w:val="24"/>
        </w:rPr>
        <w:t>Protiv ovog rješenja nezadovoljna stranka</w:t>
      </w:r>
      <w:r w:rsidRPr="00030FC5" w:rsidR="000D0F73">
        <w:rPr>
          <w:rFonts w:ascii="Arial" w:hAnsi="Arial" w:cs="Arial"/>
          <w:sz w:val="24"/>
          <w:szCs w:val="24"/>
        </w:rPr>
        <w:t xml:space="preserve"> može</w:t>
      </w:r>
      <w:r w:rsidRPr="00030FC5">
        <w:rPr>
          <w:rFonts w:ascii="Arial" w:hAnsi="Arial" w:cs="Arial"/>
          <w:sz w:val="24"/>
          <w:szCs w:val="24"/>
        </w:rPr>
        <w:t xml:space="preserve"> uložiti žalbu Visokom trgovačkom sudu Republike Hrvatske u Zagrebu u roku od 8 dana putem ovoga suda.</w:t>
      </w:r>
    </w:p>
    <w:p w:rsidRPr="00030FC5" w:rsidR="00535039" w:rsidP="00030FC5" w:rsidRDefault="00535039">
      <w:pPr>
        <w:pStyle w:val="Bezproreda"/>
        <w:jc w:val="both"/>
        <w:rPr>
          <w:rFonts w:ascii="Arial" w:hAnsi="Arial" w:cs="Arial"/>
          <w:sz w:val="24"/>
          <w:szCs w:val="24"/>
        </w:rPr>
      </w:pPr>
    </w:p>
    <w:sectPr w:rsidRPr="00030FC5" w:rsidR="00535039" w:rsidSect="00E93559">
      <w:headerReference w:type="default" r:id="rId11"/>
      <w:pgSz w:w="11906" w:h="16838"/>
      <w:pgMar w:top="1417" w:right="1417" w:bottom="993" w:left="1417" w:header="1134" w:footer="708" w:gutter="0"/>
      <w:cols w:space="708"/>
      <w:titlePg/>
      <w:docGrid w:linePitch="360"/>
    </w:sectPr>
  </w:body>
</w:document>
</file>

<file path=word/endnotes.xml><?xml version="1.0" encoding="utf-8"?>
<w:endnotes xmlns:w="http://schemas.openxmlformats.org/wordprocessingml/2006/main" xmlns:w15="http://schemas.microsoft.com/office/word/2012/wordml"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endnote w:type="separator" w:id="-1">
    <w:p w:rsidR="00FF40A0" w:rsidP="00501147" w:rsidRDefault="00FF40A0">
      <w:pPr>
        <w:spacing w:after="0" w:line="240" w:lineRule="auto"/>
      </w:pPr>
      <w:r>
        <w:separator/>
      </w:r>
    </w:p>
  </w:endnote>
  <w:endnote w:type="continuationSeparator" w:id="0">
    <w:p w:rsidR="00FF40A0" w:rsidP="00501147" w:rsidRDefault="00FF40A0">
      <w:pPr>
        <w:spacing w:after="0" w:line="240" w:lineRule="auto"/>
      </w:pPr>
      <w:r>
        <w:continuationSeparator/>
      </w:r>
    </w:p>
  </w:endnote>
</w:endnotes>
</file>

<file path=word/fontTable.xml><?xml version="1.0" encoding="utf-8"?>
<w:fonts xmlns:w="http://schemas.openxmlformats.org/wordprocessingml/2006/main" xmlns:w15="http://schemas.microsoft.com/office/word/2012/wordml"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embedRegular w:fontKey="{8F7BE9EF-8C02-4C1B-96AB-4DD20F34184D}" r:id="rId1"/>
    <w:embedBold w:fontKey="{2B91DDD6-AE40-4E8B-8D81-954D15A551F7}" r:id="rId2"/>
  </w:font>
  <w:font w:name="Tahoma">
    <w:panose1 w:val="020B0604030504040204"/>
    <w:charset w:val="EE"/>
    <w:family w:val="swiss"/>
    <w:pitch w:val="variable"/>
    <w:sig w:usb0="E1002EFF" w:usb1="C000605B" w:usb2="00000029" w:usb3="00000000" w:csb0="000101FF" w:csb1="00000000"/>
    <w:embedRegular w:fontKey="{3D80D5B3-2BF8-4691-A42E-D24B90D1BD17}" r:id="rId3"/>
  </w:font>
  <w:font w:name="Arial">
    <w:panose1 w:val="020B0604020202020204"/>
    <w:charset w:val="EE"/>
    <w:family w:val="swiss"/>
    <w:pitch w:val="variable"/>
    <w:sig w:usb0="E0002AFF" w:usb1="C0007843"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Light">
    <w:panose1 w:val="020F0302020204030204"/>
    <w:charset w:val="EE"/>
    <w:family w:val="swiss"/>
    <w:pitch w:val="variable"/>
    <w:sig w:usb0="A00002EF" w:usb1="4000207B" w:usb2="00000000" w:usb3="00000000" w:csb0="0000019F" w:csb1="00000000"/>
    <w:embedRegular w:fontKey="{7814CC29-8A86-47CA-9333-A39F671A3758}" r:id="rId4"/>
  </w:font>
</w:fonts>
</file>

<file path=word/footnotes.xml><?xml version="1.0" encoding="utf-8"?>
<w:footnotes xmlns:w="http://schemas.openxmlformats.org/wordprocessingml/2006/main" xmlns:w15="http://schemas.microsoft.com/office/word/2012/wordml"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otnote w:type="separator" w:id="-1">
    <w:p w:rsidR="00FF40A0" w:rsidP="00501147" w:rsidRDefault="00FF40A0">
      <w:pPr>
        <w:spacing w:after="0" w:line="240" w:lineRule="auto"/>
      </w:pPr>
      <w:r>
        <w:separator/>
      </w:r>
    </w:p>
  </w:footnote>
  <w:footnote w:type="continuationSeparator" w:id="0">
    <w:p w:rsidR="00FF40A0" w:rsidP="00501147" w:rsidRDefault="00FF40A0">
      <w:pPr>
        <w:spacing w:after="0" w:line="240" w:lineRule="auto"/>
      </w:pPr>
      <w:r>
        <w:continuationSeparator/>
      </w:r>
    </w:p>
  </w:footnote>
</w:footnotes>
</file>

<file path=word/header1.xml><?xml version="1.0" encoding="utf-8"?>
<w:hdr xmlns:w="http://schemas.openxmlformats.org/wordprocessingml/2006/main" xmlns:w15="http://schemas.microsoft.com/office/word/2012/wordml"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Pr="007D7576" w:rsidR="007D7576" w:rsidP="007D7576" w:rsidRDefault="006E2D00">
    <w:pPr>
      <w:pStyle w:val="Bezproreda"/>
      <w:jc w:val="center"/>
      <w:rPr>
        <w:rFonts w:ascii="Arial" w:hAnsi="Arial" w:cs="Arial"/>
        <w:sz w:val="24"/>
        <w:szCs w:val="24"/>
      </w:rPr>
    </w:pPr>
    <w:sdt>
      <w:sdtPr>
        <w:id w:val="-1356573761"/>
        <w:docPartObj>
          <w:docPartGallery w:val="Page Numbers (Top of Page)"/>
          <w:docPartUnique/>
        </w:docPartObj>
      </w:sdtPr>
      <w:sdtEndPr>
        <w:rPr>
          <w:rFonts w:ascii="Arial" w:hAnsi="Arial" w:cs="Arial"/>
          <w:sz w:val="24"/>
          <w:szCs w:val="24"/>
        </w:rPr>
      </w:sdtEndPr>
      <w:sdtContent>
        <w:r w:rsidRPr="007D7576" w:rsidR="007F528E">
          <w:rPr>
            <w:rFonts w:ascii="Arial" w:hAnsi="Arial" w:cs="Arial"/>
            <w:sz w:val="24"/>
            <w:szCs w:val="24"/>
          </w:rPr>
          <w:fldChar w:fldCharType="begin"/>
        </w:r>
        <w:r w:rsidRPr="007D7576" w:rsidR="007F528E">
          <w:rPr>
            <w:rFonts w:ascii="Arial" w:hAnsi="Arial" w:cs="Arial"/>
            <w:sz w:val="24"/>
            <w:szCs w:val="24"/>
          </w:rPr>
          <w:instrText>PAGE   \* MERGEFORMAT</w:instrText>
        </w:r>
        <w:r w:rsidRPr="007D7576" w:rsidR="007F528E">
          <w:rPr>
            <w:rFonts w:ascii="Arial" w:hAnsi="Arial" w:cs="Arial"/>
            <w:sz w:val="24"/>
            <w:szCs w:val="24"/>
          </w:rPr>
          <w:fldChar w:fldCharType="separate"/>
        </w:r>
        <w:r>
          <w:rPr>
            <w:rFonts w:ascii="Arial" w:hAnsi="Arial" w:cs="Arial"/>
            <w:noProof/>
            <w:sz w:val="24"/>
            <w:szCs w:val="24"/>
          </w:rPr>
          <w:t>3</w:t>
        </w:r>
        <w:r w:rsidRPr="007D7576" w:rsidR="007F528E">
          <w:rPr>
            <w:rFonts w:ascii="Arial" w:hAnsi="Arial" w:cs="Arial"/>
            <w:sz w:val="24"/>
            <w:szCs w:val="24"/>
          </w:rPr>
          <w:fldChar w:fldCharType="end"/>
        </w:r>
      </w:sdtContent>
    </w:sdt>
  </w:p>
  <w:p w:rsidR="004843F8" w:rsidP="004843F8" w:rsidRDefault="004843F8">
    <w:pPr>
      <w:pStyle w:val="Bezproreda"/>
      <w:jc w:val="right"/>
      <w:rPr>
        <w:rFonts w:ascii="Arial" w:hAnsi="Arial" w:cs="Arial"/>
        <w:sz w:val="24"/>
        <w:szCs w:val="24"/>
      </w:rPr>
    </w:pPr>
    <w:r w:rsidRPr="00030FC5">
      <w:rPr>
        <w:rFonts w:ascii="Arial" w:hAnsi="Arial" w:cs="Arial"/>
        <w:sz w:val="24"/>
        <w:szCs w:val="24"/>
      </w:rPr>
      <w:t>Poslovni broj: 19 St-</w:t>
    </w:r>
    <w:r>
      <w:rPr>
        <w:rFonts w:ascii="Arial" w:hAnsi="Arial" w:cs="Arial"/>
        <w:sz w:val="24"/>
        <w:szCs w:val="24"/>
      </w:rPr>
      <w:t>356/2022-14</w:t>
    </w:r>
  </w:p>
  <w:p w:rsidR="00030FC5" w:rsidP="00030FC5" w:rsidRDefault="00030FC5">
    <w:pPr>
      <w:pStyle w:val="Bezproreda"/>
      <w:jc w:val="right"/>
      <w:rPr>
        <w:rFonts w:ascii="Arial" w:hAnsi="Arial" w:cs="Arial"/>
        <w:sz w:val="24"/>
        <w:szCs w:val="24"/>
      </w:rPr>
    </w:pPr>
  </w:p>
</w:hdr>
</file>

<file path=word/numbering.xml><?xml version="1.0" encoding="utf-8"?>
<w:numbering xmlns:w="http://schemas.openxmlformats.org/wordprocessingml/2006/main" xmlns:w15="http://schemas.microsoft.com/office/word/2012/wordml"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abstractNum w:abstractNumId="0">
    <w:nsid w:val="1B0E10FC"/>
    <w:multiLevelType w:val="hybridMultilevel"/>
    <w:tmpl w:val="AE546D30"/>
    <w:lvl w:ilvl="0" w:tplc="041A000F">
      <w:start w:val="1"/>
      <w:numFmt w:val="decimal"/>
      <w:lvlText w:val="%1."/>
      <w:lvlJc w:val="left"/>
      <w:pPr>
        <w:tabs>
          <w:tab w:val="num" w:pos="720"/>
        </w:tabs>
        <w:ind w:left="720" w:hanging="360"/>
      </w:pPr>
    </w:lvl>
    <w:lvl w:ilvl="1" w:tplc="041A0019">
      <w:start w:val="1"/>
      <w:numFmt w:val="decimal"/>
      <w:lvlText w:val="%2."/>
      <w:lvlJc w:val="left"/>
      <w:pPr>
        <w:tabs>
          <w:tab w:val="num" w:pos="1440"/>
        </w:tabs>
        <w:ind w:left="1440" w:hanging="360"/>
      </w:pPr>
    </w:lvl>
    <w:lvl w:ilvl="2" w:tplc="041A001B">
      <w:start w:val="1"/>
      <w:numFmt w:val="decimal"/>
      <w:lvlText w:val="%3."/>
      <w:lvlJc w:val="left"/>
      <w:pPr>
        <w:tabs>
          <w:tab w:val="num" w:pos="2160"/>
        </w:tabs>
        <w:ind w:left="2160" w:hanging="360"/>
      </w:pPr>
    </w:lvl>
    <w:lvl w:ilvl="3" w:tplc="041A000F">
      <w:start w:val="1"/>
      <w:numFmt w:val="decimal"/>
      <w:lvlText w:val="%4."/>
      <w:lvlJc w:val="left"/>
      <w:pPr>
        <w:tabs>
          <w:tab w:val="num" w:pos="2880"/>
        </w:tabs>
        <w:ind w:left="2880" w:hanging="360"/>
      </w:pPr>
    </w:lvl>
    <w:lvl w:ilvl="4" w:tplc="041A0019">
      <w:start w:val="1"/>
      <w:numFmt w:val="decimal"/>
      <w:lvlText w:val="%5."/>
      <w:lvlJc w:val="left"/>
      <w:pPr>
        <w:tabs>
          <w:tab w:val="num" w:pos="3600"/>
        </w:tabs>
        <w:ind w:left="3600" w:hanging="360"/>
      </w:pPr>
    </w:lvl>
    <w:lvl w:ilvl="5" w:tplc="041A001B">
      <w:start w:val="1"/>
      <w:numFmt w:val="decimal"/>
      <w:lvlText w:val="%6."/>
      <w:lvlJc w:val="left"/>
      <w:pPr>
        <w:tabs>
          <w:tab w:val="num" w:pos="4320"/>
        </w:tabs>
        <w:ind w:left="4320" w:hanging="360"/>
      </w:pPr>
    </w:lvl>
    <w:lvl w:ilvl="6" w:tplc="041A000F">
      <w:start w:val="1"/>
      <w:numFmt w:val="decimal"/>
      <w:lvlText w:val="%7."/>
      <w:lvlJc w:val="left"/>
      <w:pPr>
        <w:tabs>
          <w:tab w:val="num" w:pos="5040"/>
        </w:tabs>
        <w:ind w:left="5040" w:hanging="360"/>
      </w:pPr>
    </w:lvl>
    <w:lvl w:ilvl="7" w:tplc="041A0019">
      <w:start w:val="1"/>
      <w:numFmt w:val="decimal"/>
      <w:lvlText w:val="%8."/>
      <w:lvlJc w:val="left"/>
      <w:pPr>
        <w:tabs>
          <w:tab w:val="num" w:pos="5760"/>
        </w:tabs>
        <w:ind w:left="5760" w:hanging="360"/>
      </w:pPr>
    </w:lvl>
    <w:lvl w:ilvl="8" w:tplc="041A001B">
      <w:start w:val="1"/>
      <w:numFmt w:val="decimal"/>
      <w:lvlText w:val="%9."/>
      <w:lvlJc w:val="left"/>
      <w:pPr>
        <w:tabs>
          <w:tab w:val="num" w:pos="6480"/>
        </w:tabs>
        <w:ind w:left="6480" w:hanging="360"/>
      </w:pPr>
    </w:lvl>
  </w:abstractNum>
  <w:abstractNum w:abstractNumId="1">
    <w:nsid w:val="1B40169F"/>
    <w:multiLevelType w:val="hybridMultilevel"/>
    <w:tmpl w:val="A1642190"/>
    <w:lvl w:ilvl="0" w:tplc="041A000F">
      <w:start w:val="1"/>
      <w:numFmt w:val="decimal"/>
      <w:lvlText w:val="%1."/>
      <w:lvlJc w:val="left"/>
      <w:pPr>
        <w:tabs>
          <w:tab w:val="num" w:pos="1845"/>
        </w:tabs>
        <w:ind w:left="1845" w:hanging="360"/>
      </w:pPr>
    </w:lvl>
    <w:lvl w:ilvl="1" w:tplc="041A0019">
      <w:start w:val="1"/>
      <w:numFmt w:val="decimal"/>
      <w:lvlText w:val="%2."/>
      <w:lvlJc w:val="left"/>
      <w:pPr>
        <w:tabs>
          <w:tab w:val="num" w:pos="1440"/>
        </w:tabs>
        <w:ind w:left="1440" w:hanging="360"/>
      </w:pPr>
    </w:lvl>
    <w:lvl w:ilvl="2" w:tplc="041A001B">
      <w:start w:val="1"/>
      <w:numFmt w:val="decimal"/>
      <w:lvlText w:val="%3."/>
      <w:lvlJc w:val="left"/>
      <w:pPr>
        <w:tabs>
          <w:tab w:val="num" w:pos="2160"/>
        </w:tabs>
        <w:ind w:left="2160" w:hanging="360"/>
      </w:pPr>
    </w:lvl>
    <w:lvl w:ilvl="3" w:tplc="041A000F">
      <w:start w:val="1"/>
      <w:numFmt w:val="decimal"/>
      <w:lvlText w:val="%4."/>
      <w:lvlJc w:val="left"/>
      <w:pPr>
        <w:tabs>
          <w:tab w:val="num" w:pos="2880"/>
        </w:tabs>
        <w:ind w:left="2880" w:hanging="360"/>
      </w:pPr>
    </w:lvl>
    <w:lvl w:ilvl="4" w:tplc="041A0019">
      <w:start w:val="1"/>
      <w:numFmt w:val="decimal"/>
      <w:lvlText w:val="%5."/>
      <w:lvlJc w:val="left"/>
      <w:pPr>
        <w:tabs>
          <w:tab w:val="num" w:pos="3600"/>
        </w:tabs>
        <w:ind w:left="3600" w:hanging="360"/>
      </w:pPr>
    </w:lvl>
    <w:lvl w:ilvl="5" w:tplc="041A001B">
      <w:start w:val="1"/>
      <w:numFmt w:val="decimal"/>
      <w:lvlText w:val="%6."/>
      <w:lvlJc w:val="left"/>
      <w:pPr>
        <w:tabs>
          <w:tab w:val="num" w:pos="4320"/>
        </w:tabs>
        <w:ind w:left="4320" w:hanging="360"/>
      </w:pPr>
    </w:lvl>
    <w:lvl w:ilvl="6" w:tplc="041A000F">
      <w:start w:val="1"/>
      <w:numFmt w:val="decimal"/>
      <w:lvlText w:val="%7."/>
      <w:lvlJc w:val="left"/>
      <w:pPr>
        <w:tabs>
          <w:tab w:val="num" w:pos="5040"/>
        </w:tabs>
        <w:ind w:left="5040" w:hanging="360"/>
      </w:pPr>
    </w:lvl>
    <w:lvl w:ilvl="7" w:tplc="041A0019">
      <w:start w:val="1"/>
      <w:numFmt w:val="decimal"/>
      <w:lvlText w:val="%8."/>
      <w:lvlJc w:val="left"/>
      <w:pPr>
        <w:tabs>
          <w:tab w:val="num" w:pos="5760"/>
        </w:tabs>
        <w:ind w:left="5760" w:hanging="360"/>
      </w:pPr>
    </w:lvl>
    <w:lvl w:ilvl="8" w:tplc="041A001B">
      <w:start w:val="1"/>
      <w:numFmt w:val="decimal"/>
      <w:lvlText w:val="%9."/>
      <w:lvlJc w:val="left"/>
      <w:pPr>
        <w:tabs>
          <w:tab w:val="num" w:pos="6480"/>
        </w:tabs>
        <w:ind w:left="6480" w:hanging="360"/>
      </w:pPr>
    </w:lvl>
  </w:abstractNum>
  <w:abstractNum w:abstractNumId="2">
    <w:nsid w:val="1EB7172F"/>
    <w:multiLevelType w:val="hybridMultilevel"/>
    <w:tmpl w:val="C59C7FDC"/>
    <w:lvl w:ilvl="0" w:tplc="041A000F">
      <w:start w:val="1"/>
      <w:numFmt w:val="decimal"/>
      <w:lvlText w:val="%1."/>
      <w:lvlJc w:val="left"/>
      <w:pPr>
        <w:ind w:left="720" w:hanging="360"/>
      </w:pPr>
      <w:rPr>
        <w:rFonts w:hint="default"/>
      </w:rPr>
    </w:lvl>
    <w:lvl w:ilvl="1" w:tplc="041A0019" w:tentative="true">
      <w:start w:val="1"/>
      <w:numFmt w:val="lowerLetter"/>
      <w:lvlText w:val="%2."/>
      <w:lvlJc w:val="left"/>
      <w:pPr>
        <w:ind w:left="1440" w:hanging="360"/>
      </w:pPr>
    </w:lvl>
    <w:lvl w:ilvl="2" w:tplc="041A001B" w:tentative="true">
      <w:start w:val="1"/>
      <w:numFmt w:val="lowerRoman"/>
      <w:lvlText w:val="%3."/>
      <w:lvlJc w:val="right"/>
      <w:pPr>
        <w:ind w:left="2160" w:hanging="180"/>
      </w:pPr>
    </w:lvl>
    <w:lvl w:ilvl="3" w:tplc="041A000F" w:tentative="true">
      <w:start w:val="1"/>
      <w:numFmt w:val="decimal"/>
      <w:lvlText w:val="%4."/>
      <w:lvlJc w:val="left"/>
      <w:pPr>
        <w:ind w:left="2880" w:hanging="360"/>
      </w:pPr>
    </w:lvl>
    <w:lvl w:ilvl="4" w:tplc="041A0019" w:tentative="true">
      <w:start w:val="1"/>
      <w:numFmt w:val="lowerLetter"/>
      <w:lvlText w:val="%5."/>
      <w:lvlJc w:val="left"/>
      <w:pPr>
        <w:ind w:left="3600" w:hanging="360"/>
      </w:pPr>
    </w:lvl>
    <w:lvl w:ilvl="5" w:tplc="041A001B" w:tentative="true">
      <w:start w:val="1"/>
      <w:numFmt w:val="lowerRoman"/>
      <w:lvlText w:val="%6."/>
      <w:lvlJc w:val="right"/>
      <w:pPr>
        <w:ind w:left="4320" w:hanging="180"/>
      </w:pPr>
    </w:lvl>
    <w:lvl w:ilvl="6" w:tplc="041A000F" w:tentative="true">
      <w:start w:val="1"/>
      <w:numFmt w:val="decimal"/>
      <w:lvlText w:val="%7."/>
      <w:lvlJc w:val="left"/>
      <w:pPr>
        <w:ind w:left="5040" w:hanging="360"/>
      </w:pPr>
    </w:lvl>
    <w:lvl w:ilvl="7" w:tplc="041A0019" w:tentative="true">
      <w:start w:val="1"/>
      <w:numFmt w:val="lowerLetter"/>
      <w:lvlText w:val="%8."/>
      <w:lvlJc w:val="left"/>
      <w:pPr>
        <w:ind w:left="5760" w:hanging="360"/>
      </w:pPr>
    </w:lvl>
    <w:lvl w:ilvl="8" w:tplc="041A001B" w:tentative="true">
      <w:start w:val="1"/>
      <w:numFmt w:val="lowerRoman"/>
      <w:lvlText w:val="%9."/>
      <w:lvlJc w:val="right"/>
      <w:pPr>
        <w:ind w:left="6480" w:hanging="180"/>
      </w:pPr>
    </w:lvl>
  </w:abstractNum>
  <w:abstractNum w:abstractNumId="3">
    <w:nsid w:val="2AD31CB9"/>
    <w:multiLevelType w:val="hybridMultilevel"/>
    <w:tmpl w:val="204C7A66"/>
    <w:lvl w:ilvl="0" w:tplc="78AE0E2C">
      <w:start w:val="1"/>
      <w:numFmt w:val="decimal"/>
      <w:lvlText w:val="%1."/>
      <w:lvlJc w:val="left"/>
      <w:pPr>
        <w:ind w:left="1068" w:hanging="360"/>
      </w:pPr>
      <w:rPr>
        <w:rFonts w:hint="default"/>
      </w:rPr>
    </w:lvl>
    <w:lvl w:ilvl="1" w:tplc="041A0019" w:tentative="true">
      <w:start w:val="1"/>
      <w:numFmt w:val="lowerLetter"/>
      <w:lvlText w:val="%2."/>
      <w:lvlJc w:val="left"/>
      <w:pPr>
        <w:ind w:left="1788" w:hanging="360"/>
      </w:pPr>
    </w:lvl>
    <w:lvl w:ilvl="2" w:tplc="041A001B" w:tentative="true">
      <w:start w:val="1"/>
      <w:numFmt w:val="lowerRoman"/>
      <w:lvlText w:val="%3."/>
      <w:lvlJc w:val="right"/>
      <w:pPr>
        <w:ind w:left="2508" w:hanging="180"/>
      </w:pPr>
    </w:lvl>
    <w:lvl w:ilvl="3" w:tplc="041A000F" w:tentative="true">
      <w:start w:val="1"/>
      <w:numFmt w:val="decimal"/>
      <w:lvlText w:val="%4."/>
      <w:lvlJc w:val="left"/>
      <w:pPr>
        <w:ind w:left="3228" w:hanging="360"/>
      </w:pPr>
    </w:lvl>
    <w:lvl w:ilvl="4" w:tplc="041A0019" w:tentative="true">
      <w:start w:val="1"/>
      <w:numFmt w:val="lowerLetter"/>
      <w:lvlText w:val="%5."/>
      <w:lvlJc w:val="left"/>
      <w:pPr>
        <w:ind w:left="3948" w:hanging="360"/>
      </w:pPr>
    </w:lvl>
    <w:lvl w:ilvl="5" w:tplc="041A001B" w:tentative="true">
      <w:start w:val="1"/>
      <w:numFmt w:val="lowerRoman"/>
      <w:lvlText w:val="%6."/>
      <w:lvlJc w:val="right"/>
      <w:pPr>
        <w:ind w:left="4668" w:hanging="180"/>
      </w:pPr>
    </w:lvl>
    <w:lvl w:ilvl="6" w:tplc="041A000F" w:tentative="true">
      <w:start w:val="1"/>
      <w:numFmt w:val="decimal"/>
      <w:lvlText w:val="%7."/>
      <w:lvlJc w:val="left"/>
      <w:pPr>
        <w:ind w:left="5388" w:hanging="360"/>
      </w:pPr>
    </w:lvl>
    <w:lvl w:ilvl="7" w:tplc="041A0019" w:tentative="true">
      <w:start w:val="1"/>
      <w:numFmt w:val="lowerLetter"/>
      <w:lvlText w:val="%8."/>
      <w:lvlJc w:val="left"/>
      <w:pPr>
        <w:ind w:left="6108" w:hanging="360"/>
      </w:pPr>
    </w:lvl>
    <w:lvl w:ilvl="8" w:tplc="041A001B" w:tentative="true">
      <w:start w:val="1"/>
      <w:numFmt w:val="lowerRoman"/>
      <w:lvlText w:val="%9."/>
      <w:lvlJc w:val="right"/>
      <w:pPr>
        <w:ind w:left="6828" w:hanging="180"/>
      </w:pPr>
    </w:lvl>
  </w:abstractNum>
  <w:abstractNum w:abstractNumId="4">
    <w:nsid w:val="2E69268E"/>
    <w:multiLevelType w:val="hybridMultilevel"/>
    <w:tmpl w:val="72407E5C"/>
    <w:lvl w:ilvl="0" w:tplc="041A000F">
      <w:start w:val="1"/>
      <w:numFmt w:val="decimal"/>
      <w:lvlText w:val="%1."/>
      <w:lvlJc w:val="left"/>
      <w:pPr>
        <w:ind w:left="720" w:hanging="360"/>
      </w:pPr>
      <w:rPr>
        <w:rFonts w:hint="default"/>
      </w:rPr>
    </w:lvl>
    <w:lvl w:ilvl="1" w:tplc="041A0019" w:tentative="true">
      <w:start w:val="1"/>
      <w:numFmt w:val="lowerLetter"/>
      <w:lvlText w:val="%2."/>
      <w:lvlJc w:val="left"/>
      <w:pPr>
        <w:ind w:left="1440" w:hanging="360"/>
      </w:pPr>
    </w:lvl>
    <w:lvl w:ilvl="2" w:tplc="041A001B" w:tentative="true">
      <w:start w:val="1"/>
      <w:numFmt w:val="lowerRoman"/>
      <w:lvlText w:val="%3."/>
      <w:lvlJc w:val="right"/>
      <w:pPr>
        <w:ind w:left="2160" w:hanging="180"/>
      </w:pPr>
    </w:lvl>
    <w:lvl w:ilvl="3" w:tplc="041A000F" w:tentative="true">
      <w:start w:val="1"/>
      <w:numFmt w:val="decimal"/>
      <w:lvlText w:val="%4."/>
      <w:lvlJc w:val="left"/>
      <w:pPr>
        <w:ind w:left="2880" w:hanging="360"/>
      </w:pPr>
    </w:lvl>
    <w:lvl w:ilvl="4" w:tplc="041A0019" w:tentative="true">
      <w:start w:val="1"/>
      <w:numFmt w:val="lowerLetter"/>
      <w:lvlText w:val="%5."/>
      <w:lvlJc w:val="left"/>
      <w:pPr>
        <w:ind w:left="3600" w:hanging="360"/>
      </w:pPr>
    </w:lvl>
    <w:lvl w:ilvl="5" w:tplc="041A001B" w:tentative="true">
      <w:start w:val="1"/>
      <w:numFmt w:val="lowerRoman"/>
      <w:lvlText w:val="%6."/>
      <w:lvlJc w:val="right"/>
      <w:pPr>
        <w:ind w:left="4320" w:hanging="180"/>
      </w:pPr>
    </w:lvl>
    <w:lvl w:ilvl="6" w:tplc="041A000F" w:tentative="true">
      <w:start w:val="1"/>
      <w:numFmt w:val="decimal"/>
      <w:lvlText w:val="%7."/>
      <w:lvlJc w:val="left"/>
      <w:pPr>
        <w:ind w:left="5040" w:hanging="360"/>
      </w:pPr>
    </w:lvl>
    <w:lvl w:ilvl="7" w:tplc="041A0019" w:tentative="true">
      <w:start w:val="1"/>
      <w:numFmt w:val="lowerLetter"/>
      <w:lvlText w:val="%8."/>
      <w:lvlJc w:val="left"/>
      <w:pPr>
        <w:ind w:left="5760" w:hanging="360"/>
      </w:pPr>
    </w:lvl>
    <w:lvl w:ilvl="8" w:tplc="041A001B" w:tentative="true">
      <w:start w:val="1"/>
      <w:numFmt w:val="lowerRoman"/>
      <w:lvlText w:val="%9."/>
      <w:lvlJc w:val="right"/>
      <w:pPr>
        <w:ind w:left="6480" w:hanging="180"/>
      </w:pPr>
    </w:lvl>
  </w:abstractNum>
  <w:abstractNum w:abstractNumId="5">
    <w:nsid w:val="323B400F"/>
    <w:multiLevelType w:val="hybridMultilevel"/>
    <w:tmpl w:val="77A2DC5A"/>
    <w:lvl w:ilvl="0" w:tplc="041A000F">
      <w:start w:val="1"/>
      <w:numFmt w:val="decimal"/>
      <w:lvlText w:val="%1."/>
      <w:lvlJc w:val="left"/>
      <w:pPr>
        <w:tabs>
          <w:tab w:val="num" w:pos="720"/>
        </w:tabs>
        <w:ind w:left="720" w:hanging="360"/>
      </w:pPr>
    </w:lvl>
    <w:lvl w:ilvl="1" w:tplc="041A0019">
      <w:start w:val="1"/>
      <w:numFmt w:val="decimal"/>
      <w:lvlText w:val="%2."/>
      <w:lvlJc w:val="left"/>
      <w:pPr>
        <w:tabs>
          <w:tab w:val="num" w:pos="1440"/>
        </w:tabs>
        <w:ind w:left="1440" w:hanging="360"/>
      </w:pPr>
    </w:lvl>
    <w:lvl w:ilvl="2" w:tplc="041A001B">
      <w:start w:val="1"/>
      <w:numFmt w:val="decimal"/>
      <w:lvlText w:val="%3."/>
      <w:lvlJc w:val="left"/>
      <w:pPr>
        <w:tabs>
          <w:tab w:val="num" w:pos="2160"/>
        </w:tabs>
        <w:ind w:left="2160" w:hanging="360"/>
      </w:pPr>
    </w:lvl>
    <w:lvl w:ilvl="3" w:tplc="041A000F">
      <w:start w:val="1"/>
      <w:numFmt w:val="decimal"/>
      <w:lvlText w:val="%4."/>
      <w:lvlJc w:val="left"/>
      <w:pPr>
        <w:tabs>
          <w:tab w:val="num" w:pos="2880"/>
        </w:tabs>
        <w:ind w:left="2880" w:hanging="360"/>
      </w:pPr>
    </w:lvl>
    <w:lvl w:ilvl="4" w:tplc="041A0019">
      <w:start w:val="1"/>
      <w:numFmt w:val="decimal"/>
      <w:lvlText w:val="%5."/>
      <w:lvlJc w:val="left"/>
      <w:pPr>
        <w:tabs>
          <w:tab w:val="num" w:pos="3600"/>
        </w:tabs>
        <w:ind w:left="3600" w:hanging="360"/>
      </w:pPr>
    </w:lvl>
    <w:lvl w:ilvl="5" w:tplc="041A001B">
      <w:start w:val="1"/>
      <w:numFmt w:val="decimal"/>
      <w:lvlText w:val="%6."/>
      <w:lvlJc w:val="left"/>
      <w:pPr>
        <w:tabs>
          <w:tab w:val="num" w:pos="4320"/>
        </w:tabs>
        <w:ind w:left="4320" w:hanging="360"/>
      </w:pPr>
    </w:lvl>
    <w:lvl w:ilvl="6" w:tplc="041A000F">
      <w:start w:val="1"/>
      <w:numFmt w:val="decimal"/>
      <w:lvlText w:val="%7."/>
      <w:lvlJc w:val="left"/>
      <w:pPr>
        <w:tabs>
          <w:tab w:val="num" w:pos="5040"/>
        </w:tabs>
        <w:ind w:left="5040" w:hanging="360"/>
      </w:pPr>
    </w:lvl>
    <w:lvl w:ilvl="7" w:tplc="041A0019">
      <w:start w:val="1"/>
      <w:numFmt w:val="decimal"/>
      <w:lvlText w:val="%8."/>
      <w:lvlJc w:val="left"/>
      <w:pPr>
        <w:tabs>
          <w:tab w:val="num" w:pos="5760"/>
        </w:tabs>
        <w:ind w:left="5760" w:hanging="360"/>
      </w:pPr>
    </w:lvl>
    <w:lvl w:ilvl="8" w:tplc="041A001B">
      <w:start w:val="1"/>
      <w:numFmt w:val="decimal"/>
      <w:lvlText w:val="%9."/>
      <w:lvlJc w:val="left"/>
      <w:pPr>
        <w:tabs>
          <w:tab w:val="num" w:pos="6480"/>
        </w:tabs>
        <w:ind w:left="6480" w:hanging="360"/>
      </w:pPr>
    </w:lvl>
  </w:abstractNum>
  <w:abstractNum w:abstractNumId="6">
    <w:nsid w:val="4D8958D5"/>
    <w:multiLevelType w:val="hybridMultilevel"/>
    <w:tmpl w:val="6106C1F8"/>
    <w:lvl w:ilvl="0" w:tplc="B8E23054">
      <w:start w:val="1"/>
      <w:numFmt w:val="upperRoman"/>
      <w:lvlText w:val="%1."/>
      <w:lvlJc w:val="left"/>
      <w:pPr>
        <w:ind w:left="2118" w:hanging="1410"/>
      </w:pPr>
      <w:rPr>
        <w:rFonts w:hint="default"/>
      </w:rPr>
    </w:lvl>
    <w:lvl w:ilvl="1" w:tplc="041A0019" w:tentative="true">
      <w:start w:val="1"/>
      <w:numFmt w:val="lowerLetter"/>
      <w:lvlText w:val="%2."/>
      <w:lvlJc w:val="left"/>
      <w:pPr>
        <w:ind w:left="1788" w:hanging="360"/>
      </w:pPr>
    </w:lvl>
    <w:lvl w:ilvl="2" w:tplc="041A001B" w:tentative="true">
      <w:start w:val="1"/>
      <w:numFmt w:val="lowerRoman"/>
      <w:lvlText w:val="%3."/>
      <w:lvlJc w:val="right"/>
      <w:pPr>
        <w:ind w:left="2508" w:hanging="180"/>
      </w:pPr>
    </w:lvl>
    <w:lvl w:ilvl="3" w:tplc="041A000F" w:tentative="true">
      <w:start w:val="1"/>
      <w:numFmt w:val="decimal"/>
      <w:lvlText w:val="%4."/>
      <w:lvlJc w:val="left"/>
      <w:pPr>
        <w:ind w:left="3228" w:hanging="360"/>
      </w:pPr>
    </w:lvl>
    <w:lvl w:ilvl="4" w:tplc="041A0019" w:tentative="true">
      <w:start w:val="1"/>
      <w:numFmt w:val="lowerLetter"/>
      <w:lvlText w:val="%5."/>
      <w:lvlJc w:val="left"/>
      <w:pPr>
        <w:ind w:left="3948" w:hanging="360"/>
      </w:pPr>
    </w:lvl>
    <w:lvl w:ilvl="5" w:tplc="041A001B" w:tentative="true">
      <w:start w:val="1"/>
      <w:numFmt w:val="lowerRoman"/>
      <w:lvlText w:val="%6."/>
      <w:lvlJc w:val="right"/>
      <w:pPr>
        <w:ind w:left="4668" w:hanging="180"/>
      </w:pPr>
    </w:lvl>
    <w:lvl w:ilvl="6" w:tplc="041A000F" w:tentative="true">
      <w:start w:val="1"/>
      <w:numFmt w:val="decimal"/>
      <w:lvlText w:val="%7."/>
      <w:lvlJc w:val="left"/>
      <w:pPr>
        <w:ind w:left="5388" w:hanging="360"/>
      </w:pPr>
    </w:lvl>
    <w:lvl w:ilvl="7" w:tplc="041A0019" w:tentative="true">
      <w:start w:val="1"/>
      <w:numFmt w:val="lowerLetter"/>
      <w:lvlText w:val="%8."/>
      <w:lvlJc w:val="left"/>
      <w:pPr>
        <w:ind w:left="6108" w:hanging="360"/>
      </w:pPr>
    </w:lvl>
    <w:lvl w:ilvl="8" w:tplc="041A001B" w:tentative="true">
      <w:start w:val="1"/>
      <w:numFmt w:val="lowerRoman"/>
      <w:lvlText w:val="%9."/>
      <w:lvlJc w:val="right"/>
      <w:pPr>
        <w:ind w:left="6828" w:hanging="180"/>
      </w:pPr>
    </w:lvl>
  </w:abstractNum>
  <w:abstractNum w:abstractNumId="7">
    <w:nsid w:val="4EF555EF"/>
    <w:multiLevelType w:val="hybridMultilevel"/>
    <w:tmpl w:val="567417C2"/>
    <w:lvl w:ilvl="0" w:tplc="D2D6D40C">
      <w:start w:val="1"/>
      <w:numFmt w:val="decimal"/>
      <w:lvlText w:val="%1."/>
      <w:lvlJc w:val="left"/>
      <w:pPr>
        <w:tabs>
          <w:tab w:val="num" w:pos="1068"/>
        </w:tabs>
        <w:ind w:left="1068" w:hanging="360"/>
      </w:pPr>
      <w:rPr>
        <w:rFonts w:hint="default"/>
      </w:rPr>
    </w:lvl>
    <w:lvl w:ilvl="1" w:tplc="04090019" w:tentative="true">
      <w:start w:val="1"/>
      <w:numFmt w:val="lowerLetter"/>
      <w:lvlText w:val="%2."/>
      <w:lvlJc w:val="left"/>
      <w:pPr>
        <w:tabs>
          <w:tab w:val="num" w:pos="1788"/>
        </w:tabs>
        <w:ind w:left="1788" w:hanging="360"/>
      </w:pPr>
    </w:lvl>
    <w:lvl w:ilvl="2" w:tplc="0409001B" w:tentative="true">
      <w:start w:val="1"/>
      <w:numFmt w:val="lowerRoman"/>
      <w:lvlText w:val="%3."/>
      <w:lvlJc w:val="right"/>
      <w:pPr>
        <w:tabs>
          <w:tab w:val="num" w:pos="2508"/>
        </w:tabs>
        <w:ind w:left="2508" w:hanging="180"/>
      </w:pPr>
    </w:lvl>
    <w:lvl w:ilvl="3" w:tplc="0409000F" w:tentative="true">
      <w:start w:val="1"/>
      <w:numFmt w:val="decimal"/>
      <w:lvlText w:val="%4."/>
      <w:lvlJc w:val="left"/>
      <w:pPr>
        <w:tabs>
          <w:tab w:val="num" w:pos="3228"/>
        </w:tabs>
        <w:ind w:left="3228" w:hanging="360"/>
      </w:pPr>
    </w:lvl>
    <w:lvl w:ilvl="4" w:tplc="04090019" w:tentative="true">
      <w:start w:val="1"/>
      <w:numFmt w:val="lowerLetter"/>
      <w:lvlText w:val="%5."/>
      <w:lvlJc w:val="left"/>
      <w:pPr>
        <w:tabs>
          <w:tab w:val="num" w:pos="3948"/>
        </w:tabs>
        <w:ind w:left="3948" w:hanging="360"/>
      </w:pPr>
    </w:lvl>
    <w:lvl w:ilvl="5" w:tplc="0409001B" w:tentative="true">
      <w:start w:val="1"/>
      <w:numFmt w:val="lowerRoman"/>
      <w:lvlText w:val="%6."/>
      <w:lvlJc w:val="right"/>
      <w:pPr>
        <w:tabs>
          <w:tab w:val="num" w:pos="4668"/>
        </w:tabs>
        <w:ind w:left="4668" w:hanging="180"/>
      </w:pPr>
    </w:lvl>
    <w:lvl w:ilvl="6" w:tplc="0409000F" w:tentative="true">
      <w:start w:val="1"/>
      <w:numFmt w:val="decimal"/>
      <w:lvlText w:val="%7."/>
      <w:lvlJc w:val="left"/>
      <w:pPr>
        <w:tabs>
          <w:tab w:val="num" w:pos="5388"/>
        </w:tabs>
        <w:ind w:left="5388" w:hanging="360"/>
      </w:pPr>
    </w:lvl>
    <w:lvl w:ilvl="7" w:tplc="04090019" w:tentative="true">
      <w:start w:val="1"/>
      <w:numFmt w:val="lowerLetter"/>
      <w:lvlText w:val="%8."/>
      <w:lvlJc w:val="left"/>
      <w:pPr>
        <w:tabs>
          <w:tab w:val="num" w:pos="6108"/>
        </w:tabs>
        <w:ind w:left="6108" w:hanging="360"/>
      </w:pPr>
    </w:lvl>
    <w:lvl w:ilvl="8" w:tplc="0409001B" w:tentative="true">
      <w:start w:val="1"/>
      <w:numFmt w:val="lowerRoman"/>
      <w:lvlText w:val="%9."/>
      <w:lvlJc w:val="right"/>
      <w:pPr>
        <w:tabs>
          <w:tab w:val="num" w:pos="6828"/>
        </w:tabs>
        <w:ind w:left="6828" w:hanging="180"/>
      </w:pPr>
    </w:lvl>
  </w:abstractNum>
  <w:abstractNum w:abstractNumId="8">
    <w:nsid w:val="5F92418B"/>
    <w:multiLevelType w:val="hybridMultilevel"/>
    <w:tmpl w:val="EAFC6ECA"/>
    <w:lvl w:ilvl="0" w:tplc="041A000F">
      <w:start w:val="1"/>
      <w:numFmt w:val="decimal"/>
      <w:lvlText w:val="%1."/>
      <w:lvlJc w:val="left"/>
      <w:pPr>
        <w:tabs>
          <w:tab w:val="num" w:pos="786"/>
        </w:tabs>
        <w:ind w:left="786" w:hanging="360"/>
      </w:pPr>
    </w:lvl>
    <w:lvl w:ilvl="1" w:tplc="041A0019">
      <w:start w:val="1"/>
      <w:numFmt w:val="decimal"/>
      <w:lvlText w:val="%2."/>
      <w:lvlJc w:val="left"/>
      <w:pPr>
        <w:tabs>
          <w:tab w:val="num" w:pos="1440"/>
        </w:tabs>
        <w:ind w:left="1440" w:hanging="360"/>
      </w:pPr>
    </w:lvl>
    <w:lvl w:ilvl="2" w:tplc="041A001B">
      <w:start w:val="1"/>
      <w:numFmt w:val="decimal"/>
      <w:lvlText w:val="%3."/>
      <w:lvlJc w:val="left"/>
      <w:pPr>
        <w:tabs>
          <w:tab w:val="num" w:pos="2160"/>
        </w:tabs>
        <w:ind w:left="2160" w:hanging="360"/>
      </w:pPr>
    </w:lvl>
    <w:lvl w:ilvl="3" w:tplc="041A000F">
      <w:start w:val="1"/>
      <w:numFmt w:val="decimal"/>
      <w:lvlText w:val="%4."/>
      <w:lvlJc w:val="left"/>
      <w:pPr>
        <w:tabs>
          <w:tab w:val="num" w:pos="2880"/>
        </w:tabs>
        <w:ind w:left="2880" w:hanging="360"/>
      </w:pPr>
    </w:lvl>
    <w:lvl w:ilvl="4" w:tplc="041A0019">
      <w:start w:val="1"/>
      <w:numFmt w:val="decimal"/>
      <w:lvlText w:val="%5."/>
      <w:lvlJc w:val="left"/>
      <w:pPr>
        <w:tabs>
          <w:tab w:val="num" w:pos="3600"/>
        </w:tabs>
        <w:ind w:left="3600" w:hanging="360"/>
      </w:pPr>
    </w:lvl>
    <w:lvl w:ilvl="5" w:tplc="041A001B">
      <w:start w:val="1"/>
      <w:numFmt w:val="decimal"/>
      <w:lvlText w:val="%6."/>
      <w:lvlJc w:val="left"/>
      <w:pPr>
        <w:tabs>
          <w:tab w:val="num" w:pos="4320"/>
        </w:tabs>
        <w:ind w:left="4320" w:hanging="360"/>
      </w:pPr>
    </w:lvl>
    <w:lvl w:ilvl="6" w:tplc="041A000F">
      <w:start w:val="1"/>
      <w:numFmt w:val="decimal"/>
      <w:lvlText w:val="%7."/>
      <w:lvlJc w:val="left"/>
      <w:pPr>
        <w:tabs>
          <w:tab w:val="num" w:pos="5040"/>
        </w:tabs>
        <w:ind w:left="5040" w:hanging="360"/>
      </w:pPr>
    </w:lvl>
    <w:lvl w:ilvl="7" w:tplc="041A0019">
      <w:start w:val="1"/>
      <w:numFmt w:val="decimal"/>
      <w:lvlText w:val="%8."/>
      <w:lvlJc w:val="left"/>
      <w:pPr>
        <w:tabs>
          <w:tab w:val="num" w:pos="5760"/>
        </w:tabs>
        <w:ind w:left="5760" w:hanging="360"/>
      </w:pPr>
    </w:lvl>
    <w:lvl w:ilvl="8" w:tplc="041A001B">
      <w:start w:val="1"/>
      <w:numFmt w:val="decimal"/>
      <w:lvlText w:val="%9."/>
      <w:lvlJc w:val="left"/>
      <w:pPr>
        <w:tabs>
          <w:tab w:val="num" w:pos="6480"/>
        </w:tabs>
        <w:ind w:left="6480" w:hanging="360"/>
      </w:pPr>
    </w:lvl>
  </w:abstractNum>
  <w:abstractNum w:abstractNumId="9">
    <w:nsid w:val="6E921A0B"/>
    <w:multiLevelType w:val="hybridMultilevel"/>
    <w:tmpl w:val="22600DE4"/>
    <w:lvl w:ilvl="0" w:tplc="38021AB6">
      <w:start w:val="1"/>
      <w:numFmt w:val="decimal"/>
      <w:lvlText w:val="%1."/>
      <w:lvlJc w:val="left"/>
      <w:pPr>
        <w:ind w:left="1410" w:hanging="705"/>
      </w:pPr>
      <w:rPr>
        <w:rFonts w:hint="default"/>
      </w:rPr>
    </w:lvl>
    <w:lvl w:ilvl="1" w:tplc="041A0019" w:tentative="true">
      <w:start w:val="1"/>
      <w:numFmt w:val="lowerLetter"/>
      <w:lvlText w:val="%2."/>
      <w:lvlJc w:val="left"/>
      <w:pPr>
        <w:ind w:left="1785" w:hanging="360"/>
      </w:pPr>
    </w:lvl>
    <w:lvl w:ilvl="2" w:tplc="041A001B" w:tentative="true">
      <w:start w:val="1"/>
      <w:numFmt w:val="lowerRoman"/>
      <w:lvlText w:val="%3."/>
      <w:lvlJc w:val="right"/>
      <w:pPr>
        <w:ind w:left="2505" w:hanging="180"/>
      </w:pPr>
    </w:lvl>
    <w:lvl w:ilvl="3" w:tplc="041A000F" w:tentative="true">
      <w:start w:val="1"/>
      <w:numFmt w:val="decimal"/>
      <w:lvlText w:val="%4."/>
      <w:lvlJc w:val="left"/>
      <w:pPr>
        <w:ind w:left="3225" w:hanging="360"/>
      </w:pPr>
    </w:lvl>
    <w:lvl w:ilvl="4" w:tplc="041A0019" w:tentative="true">
      <w:start w:val="1"/>
      <w:numFmt w:val="lowerLetter"/>
      <w:lvlText w:val="%5."/>
      <w:lvlJc w:val="left"/>
      <w:pPr>
        <w:ind w:left="3945" w:hanging="360"/>
      </w:pPr>
    </w:lvl>
    <w:lvl w:ilvl="5" w:tplc="041A001B" w:tentative="true">
      <w:start w:val="1"/>
      <w:numFmt w:val="lowerRoman"/>
      <w:lvlText w:val="%6."/>
      <w:lvlJc w:val="right"/>
      <w:pPr>
        <w:ind w:left="4665" w:hanging="180"/>
      </w:pPr>
    </w:lvl>
    <w:lvl w:ilvl="6" w:tplc="041A000F" w:tentative="true">
      <w:start w:val="1"/>
      <w:numFmt w:val="decimal"/>
      <w:lvlText w:val="%7."/>
      <w:lvlJc w:val="left"/>
      <w:pPr>
        <w:ind w:left="5385" w:hanging="360"/>
      </w:pPr>
    </w:lvl>
    <w:lvl w:ilvl="7" w:tplc="041A0019" w:tentative="true">
      <w:start w:val="1"/>
      <w:numFmt w:val="lowerLetter"/>
      <w:lvlText w:val="%8."/>
      <w:lvlJc w:val="left"/>
      <w:pPr>
        <w:ind w:left="6105" w:hanging="360"/>
      </w:pPr>
    </w:lvl>
    <w:lvl w:ilvl="8" w:tplc="041A001B" w:tentative="true">
      <w:start w:val="1"/>
      <w:numFmt w:val="lowerRoman"/>
      <w:lvlText w:val="%9."/>
      <w:lvlJc w:val="right"/>
      <w:pPr>
        <w:ind w:left="6825" w:hanging="180"/>
      </w:pPr>
    </w:lvl>
  </w:abstractNum>
  <w:num w:numId="1">
    <w:abstractNumId w:val="4"/>
  </w:num>
  <w:num w:numId="2">
    <w:abstractNumId w:val="7"/>
  </w:num>
  <w:num w:numId="3">
    <w:abstractNumId w:val="9"/>
  </w:num>
  <w:num w:numId="4">
    <w:abstractNumId w:val="2"/>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num>
  <w:num w:numId="10">
    <w:abstractNumId w:val="6"/>
  </w:num>
  <w:num w:numId="11">
    <w:abstractNumId w:val="3"/>
  </w:num>
</w:numbering>
</file>

<file path=word/settings.xml><?xml version="1.0" encoding="utf-8"?>
<w:settings xmlns:w="http://schemas.openxmlformats.org/wordprocessingml/2006/main" xmlns:w15="http://schemas.microsoft.com/office/word/2012/wordml"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
  <w:zoom w:percent="116"/>
  <w:embedTrueTypeFonts/>
  <w:attachedTemplate r:id="rId1"/>
  <w:defaultTabStop w:val="708"/>
  <w:hyphenationZone w:val="425"/>
  <w:characterSpacingControl w:val="doNotCompress"/>
  <w:hdrShapeDefaults>
    <o:shapedefaults spidmax="100353" v:ext="edi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5212"/>
    <w:rsid w:val="000038F7"/>
    <w:rsid w:val="00006E2B"/>
    <w:rsid w:val="00007156"/>
    <w:rsid w:val="000072F2"/>
    <w:rsid w:val="00011BD7"/>
    <w:rsid w:val="00017A63"/>
    <w:rsid w:val="00025CFF"/>
    <w:rsid w:val="00030FC5"/>
    <w:rsid w:val="0004196F"/>
    <w:rsid w:val="0004207D"/>
    <w:rsid w:val="00043122"/>
    <w:rsid w:val="00060AAF"/>
    <w:rsid w:val="000811CC"/>
    <w:rsid w:val="0008686F"/>
    <w:rsid w:val="00087C43"/>
    <w:rsid w:val="00091F8D"/>
    <w:rsid w:val="0009363C"/>
    <w:rsid w:val="00096FD1"/>
    <w:rsid w:val="000B50D5"/>
    <w:rsid w:val="000C4931"/>
    <w:rsid w:val="000D048A"/>
    <w:rsid w:val="000D0F73"/>
    <w:rsid w:val="000F3B3A"/>
    <w:rsid w:val="001002AB"/>
    <w:rsid w:val="00104179"/>
    <w:rsid w:val="0012252A"/>
    <w:rsid w:val="00125A79"/>
    <w:rsid w:val="00126590"/>
    <w:rsid w:val="00134B85"/>
    <w:rsid w:val="00145E88"/>
    <w:rsid w:val="00161B91"/>
    <w:rsid w:val="001835FA"/>
    <w:rsid w:val="001901D5"/>
    <w:rsid w:val="00194888"/>
    <w:rsid w:val="001C0784"/>
    <w:rsid w:val="001C77AC"/>
    <w:rsid w:val="001D2C44"/>
    <w:rsid w:val="001D71D1"/>
    <w:rsid w:val="001D7840"/>
    <w:rsid w:val="001E15AC"/>
    <w:rsid w:val="001F5761"/>
    <w:rsid w:val="001F6DF0"/>
    <w:rsid w:val="002155C0"/>
    <w:rsid w:val="00237FCE"/>
    <w:rsid w:val="00260C99"/>
    <w:rsid w:val="00264C4A"/>
    <w:rsid w:val="00276F21"/>
    <w:rsid w:val="00283683"/>
    <w:rsid w:val="00292AF3"/>
    <w:rsid w:val="002968AE"/>
    <w:rsid w:val="002B6C67"/>
    <w:rsid w:val="002C304E"/>
    <w:rsid w:val="002D2FC4"/>
    <w:rsid w:val="002D5B16"/>
    <w:rsid w:val="002D5C20"/>
    <w:rsid w:val="002E3DDB"/>
    <w:rsid w:val="00341823"/>
    <w:rsid w:val="00342CFC"/>
    <w:rsid w:val="00345212"/>
    <w:rsid w:val="0035774B"/>
    <w:rsid w:val="00360B01"/>
    <w:rsid w:val="00385BF0"/>
    <w:rsid w:val="00394A8C"/>
    <w:rsid w:val="003A3556"/>
    <w:rsid w:val="003A4477"/>
    <w:rsid w:val="003A7B7D"/>
    <w:rsid w:val="003E7744"/>
    <w:rsid w:val="003F1A49"/>
    <w:rsid w:val="0040101A"/>
    <w:rsid w:val="00416CCD"/>
    <w:rsid w:val="004363C4"/>
    <w:rsid w:val="004454D6"/>
    <w:rsid w:val="00450291"/>
    <w:rsid w:val="0045373F"/>
    <w:rsid w:val="00483483"/>
    <w:rsid w:val="004843F8"/>
    <w:rsid w:val="004A0BD1"/>
    <w:rsid w:val="004A180F"/>
    <w:rsid w:val="004B0A0E"/>
    <w:rsid w:val="004D3E8C"/>
    <w:rsid w:val="004D7391"/>
    <w:rsid w:val="004E1C60"/>
    <w:rsid w:val="00501147"/>
    <w:rsid w:val="00533FF9"/>
    <w:rsid w:val="00535039"/>
    <w:rsid w:val="00536332"/>
    <w:rsid w:val="0055104E"/>
    <w:rsid w:val="00551254"/>
    <w:rsid w:val="00564C99"/>
    <w:rsid w:val="00567461"/>
    <w:rsid w:val="00582E76"/>
    <w:rsid w:val="00586B4C"/>
    <w:rsid w:val="00592F3E"/>
    <w:rsid w:val="005A3041"/>
    <w:rsid w:val="005B0587"/>
    <w:rsid w:val="005B1D76"/>
    <w:rsid w:val="005B5B24"/>
    <w:rsid w:val="005C16D2"/>
    <w:rsid w:val="005D04DA"/>
    <w:rsid w:val="005F4E54"/>
    <w:rsid w:val="005F633B"/>
    <w:rsid w:val="006108CB"/>
    <w:rsid w:val="00611180"/>
    <w:rsid w:val="006246F4"/>
    <w:rsid w:val="00624CED"/>
    <w:rsid w:val="00624E98"/>
    <w:rsid w:val="00642181"/>
    <w:rsid w:val="0065497D"/>
    <w:rsid w:val="0066178A"/>
    <w:rsid w:val="00685A85"/>
    <w:rsid w:val="006876C4"/>
    <w:rsid w:val="00687F26"/>
    <w:rsid w:val="00696B6E"/>
    <w:rsid w:val="006C1BBB"/>
    <w:rsid w:val="006E2D00"/>
    <w:rsid w:val="006F3951"/>
    <w:rsid w:val="00702637"/>
    <w:rsid w:val="00710673"/>
    <w:rsid w:val="007257CC"/>
    <w:rsid w:val="00726885"/>
    <w:rsid w:val="00741600"/>
    <w:rsid w:val="00742662"/>
    <w:rsid w:val="00745867"/>
    <w:rsid w:val="007634C2"/>
    <w:rsid w:val="007802E2"/>
    <w:rsid w:val="00785FB8"/>
    <w:rsid w:val="0078776D"/>
    <w:rsid w:val="007A02C4"/>
    <w:rsid w:val="007A044D"/>
    <w:rsid w:val="007A409A"/>
    <w:rsid w:val="007A7B7A"/>
    <w:rsid w:val="007B75BE"/>
    <w:rsid w:val="007D7576"/>
    <w:rsid w:val="007E49F5"/>
    <w:rsid w:val="007F3487"/>
    <w:rsid w:val="007F528E"/>
    <w:rsid w:val="00800B50"/>
    <w:rsid w:val="00821AA9"/>
    <w:rsid w:val="00840ED6"/>
    <w:rsid w:val="00854A71"/>
    <w:rsid w:val="00857F52"/>
    <w:rsid w:val="008659E3"/>
    <w:rsid w:val="0087013A"/>
    <w:rsid w:val="008A590E"/>
    <w:rsid w:val="008A6557"/>
    <w:rsid w:val="008A6737"/>
    <w:rsid w:val="008C01CC"/>
    <w:rsid w:val="008D05FD"/>
    <w:rsid w:val="008D1B4E"/>
    <w:rsid w:val="008D2635"/>
    <w:rsid w:val="008D3151"/>
    <w:rsid w:val="008D5FAB"/>
    <w:rsid w:val="008E1554"/>
    <w:rsid w:val="008E518C"/>
    <w:rsid w:val="009077C2"/>
    <w:rsid w:val="009143B0"/>
    <w:rsid w:val="0096157B"/>
    <w:rsid w:val="00970A8C"/>
    <w:rsid w:val="00971F88"/>
    <w:rsid w:val="0097473A"/>
    <w:rsid w:val="00975368"/>
    <w:rsid w:val="009930FE"/>
    <w:rsid w:val="009951F1"/>
    <w:rsid w:val="009B6B88"/>
    <w:rsid w:val="009D1EA9"/>
    <w:rsid w:val="009E0674"/>
    <w:rsid w:val="009E33DD"/>
    <w:rsid w:val="009F4ED8"/>
    <w:rsid w:val="009F75EF"/>
    <w:rsid w:val="00A31587"/>
    <w:rsid w:val="00A3213D"/>
    <w:rsid w:val="00A52C6B"/>
    <w:rsid w:val="00A5719B"/>
    <w:rsid w:val="00A572D7"/>
    <w:rsid w:val="00A65E60"/>
    <w:rsid w:val="00A958A0"/>
    <w:rsid w:val="00A96DE0"/>
    <w:rsid w:val="00AA1A44"/>
    <w:rsid w:val="00AA4E8A"/>
    <w:rsid w:val="00AB41C3"/>
    <w:rsid w:val="00AB7A0E"/>
    <w:rsid w:val="00AC3C70"/>
    <w:rsid w:val="00AD4FE9"/>
    <w:rsid w:val="00AE24DE"/>
    <w:rsid w:val="00AF28D9"/>
    <w:rsid w:val="00B00B9A"/>
    <w:rsid w:val="00B05810"/>
    <w:rsid w:val="00B14415"/>
    <w:rsid w:val="00B232CD"/>
    <w:rsid w:val="00B30CF7"/>
    <w:rsid w:val="00B43087"/>
    <w:rsid w:val="00B605F9"/>
    <w:rsid w:val="00B83E13"/>
    <w:rsid w:val="00B92B86"/>
    <w:rsid w:val="00B94FCF"/>
    <w:rsid w:val="00BA3B2C"/>
    <w:rsid w:val="00BB6540"/>
    <w:rsid w:val="00BC5568"/>
    <w:rsid w:val="00BC6CEA"/>
    <w:rsid w:val="00BD1E6E"/>
    <w:rsid w:val="00BE631A"/>
    <w:rsid w:val="00BF005B"/>
    <w:rsid w:val="00C02B51"/>
    <w:rsid w:val="00C037C8"/>
    <w:rsid w:val="00C105C1"/>
    <w:rsid w:val="00C15E28"/>
    <w:rsid w:val="00C169FF"/>
    <w:rsid w:val="00C176E7"/>
    <w:rsid w:val="00C22935"/>
    <w:rsid w:val="00C3383E"/>
    <w:rsid w:val="00C50709"/>
    <w:rsid w:val="00C608C7"/>
    <w:rsid w:val="00C66B4B"/>
    <w:rsid w:val="00C70376"/>
    <w:rsid w:val="00C746D5"/>
    <w:rsid w:val="00C92E17"/>
    <w:rsid w:val="00C97C4D"/>
    <w:rsid w:val="00CB0DAC"/>
    <w:rsid w:val="00CB1413"/>
    <w:rsid w:val="00CC3AA0"/>
    <w:rsid w:val="00CC6463"/>
    <w:rsid w:val="00CD2D49"/>
    <w:rsid w:val="00CF288C"/>
    <w:rsid w:val="00D12224"/>
    <w:rsid w:val="00D1406E"/>
    <w:rsid w:val="00D225B9"/>
    <w:rsid w:val="00D228AD"/>
    <w:rsid w:val="00D27B58"/>
    <w:rsid w:val="00D358EA"/>
    <w:rsid w:val="00D43FE4"/>
    <w:rsid w:val="00D50D29"/>
    <w:rsid w:val="00D50F8A"/>
    <w:rsid w:val="00D54315"/>
    <w:rsid w:val="00D56CCC"/>
    <w:rsid w:val="00D57D11"/>
    <w:rsid w:val="00D639C7"/>
    <w:rsid w:val="00D6418B"/>
    <w:rsid w:val="00D85847"/>
    <w:rsid w:val="00D85858"/>
    <w:rsid w:val="00D95536"/>
    <w:rsid w:val="00DA5176"/>
    <w:rsid w:val="00DB0D89"/>
    <w:rsid w:val="00DB5D1B"/>
    <w:rsid w:val="00DC5FA2"/>
    <w:rsid w:val="00DC66A8"/>
    <w:rsid w:val="00DC7B3C"/>
    <w:rsid w:val="00DF63B2"/>
    <w:rsid w:val="00E140B5"/>
    <w:rsid w:val="00E14E42"/>
    <w:rsid w:val="00E25E2C"/>
    <w:rsid w:val="00E349A5"/>
    <w:rsid w:val="00E41FC5"/>
    <w:rsid w:val="00E42154"/>
    <w:rsid w:val="00E76B14"/>
    <w:rsid w:val="00E93559"/>
    <w:rsid w:val="00EA390C"/>
    <w:rsid w:val="00EC15A5"/>
    <w:rsid w:val="00ED0075"/>
    <w:rsid w:val="00EF271D"/>
    <w:rsid w:val="00EF4731"/>
    <w:rsid w:val="00F12131"/>
    <w:rsid w:val="00F12359"/>
    <w:rsid w:val="00F13BAA"/>
    <w:rsid w:val="00F26311"/>
    <w:rsid w:val="00F37827"/>
    <w:rsid w:val="00F548E9"/>
    <w:rsid w:val="00F77209"/>
    <w:rsid w:val="00F80AD2"/>
    <w:rsid w:val="00F80B8E"/>
    <w:rsid w:val="00F80C97"/>
    <w:rsid w:val="00F85E94"/>
    <w:rsid w:val="00F9654F"/>
    <w:rsid w:val="00FA3FFD"/>
    <w:rsid w:val="00FC0043"/>
    <w:rsid w:val="00FD0039"/>
    <w:rsid w:val="00FD3314"/>
    <w:rsid w:val="00FF40A0"/>
    <w:rsid w:val="00FF47CA"/>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spidmax="100353" v:ext="edit"/>
    <o:shapelayout v:ext="edit">
      <o:idmap data="1" v:ext="edit"/>
    </o:shapelayout>
  </w:shapeDefaults>
  <w:decimalSymbol w:val=","/>
  <w:listSeparator w:val=";"/>
</w:settings>
</file>

<file path=word/styles.xml><?xml version="1.0" encoding="utf-8"?>
<w:styles xmlns:w="http://schemas.openxmlformats.org/wordprocessingml/2006/main" xmlns:w15="http://schemas.microsoft.com/office/word/2012/wordml"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ocDefaults>
    <w:rPrDefault>
      <w:rPr>
        <w:rFonts w:ascii="Calibri" w:hAnsi="Calibri" w:eastAsia="Calibri" w:cs="Times New Roman"/>
        <w:lang w:val="hr-HR" w:eastAsia="hr-HR" w:bidi="ar-SA"/>
      </w:rPr>
    </w:rPrDefault>
    <w:pPrDefault/>
  </w:docDefaults>
  <w:latentStyles w:defLockedState="false" w:defUIPriority="99" w:defSemiHidden="true" w:defUnhideWhenUsed="true" w:defQFormat="false" w:count="267">
    <w:lsdException w:name="Normal" w:uiPriority="0" w:semiHidden="false" w:unhideWhenUsed="false" w:qFormat="true"/>
    <w:lsdException w:name="heading 1" w:uiPriority="9" w:semiHidden="false" w:unhideWhenUsed="false" w:qFormat="true"/>
    <w:lsdException w:name="heading 2" w:uiPriority="9" w:qFormat="true"/>
    <w:lsdException w:name="heading 3" w:uiPriority="9" w:qFormat="true"/>
    <w:lsdException w:name="heading 4" w:uiPriority="9" w:qFormat="true"/>
    <w:lsdException w:name="heading 5" w:uiPriority="9" w:qFormat="true"/>
    <w:lsdException w:name="heading 6" w:uiPriority="9" w:qFormat="true"/>
    <w:lsdException w:name="heading 7" w:uiPriority="9" w:qFormat="true"/>
    <w:lsdException w:name="heading 8" w:uiPriority="9" w:qFormat="true"/>
    <w:lsdException w:name="heading 9" w:uiPriority="9" w:qFormat="true"/>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true"/>
    <w:lsdException w:name="Title" w:uiPriority="10" w:semiHidden="false" w:unhideWhenUsed="false" w:qFormat="true"/>
    <w:lsdException w:name="Default Paragraph Font" w:uiPriority="1"/>
    <w:lsdException w:name="Body Text" w:uiPriority="0"/>
    <w:lsdException w:name="Subtitle" w:uiPriority="11" w:semiHidden="false" w:unhideWhenUsed="false" w:qFormat="true"/>
    <w:lsdException w:name="Strong" w:uiPriority="22" w:semiHidden="false" w:unhideWhenUsed="false" w:qFormat="true"/>
    <w:lsdException w:name="Emphasis" w:uiPriority="20" w:semiHidden="false" w:unhideWhenUsed="false" w:qFormat="true"/>
    <w:lsdException w:name="Table Grid" w:uiPriority="59" w:semiHidden="false" w:unhideWhenUsed="false"/>
    <w:lsdException w:name="Placeholder Text" w:unhideWhenUsed="false"/>
    <w:lsdException w:name="No Spacing" w:uiPriority="1" w:semiHidden="false" w:unhideWhenUsed="false" w:qFormat="true"/>
    <w:lsdException w:name="Light Shading" w:uiPriority="60" w:semiHidden="false" w:unhideWhenUsed="false"/>
    <w:lsdException w:name="Light List" w:uiPriority="61" w:semiHidden="false" w:unhideWhenUsed="false"/>
    <w:lsdException w:name="Light Grid" w:uiPriority="62" w:semiHidden="false" w:unhideWhenUsed="false"/>
    <w:lsdException w:name="Medium Shading 1" w:uiPriority="63" w:semiHidden="false" w:unhideWhenUsed="false"/>
    <w:lsdException w:name="Medium Shading 2" w:uiPriority="64" w:semiHidden="false" w:unhideWhenUsed="false"/>
    <w:lsdException w:name="Medium List 1" w:uiPriority="65" w:semiHidden="false" w:unhideWhenUsed="false"/>
    <w:lsdException w:name="Medium List 2" w:uiPriority="66" w:semiHidden="false" w:unhideWhenUsed="false"/>
    <w:lsdException w:name="Medium Grid 1" w:uiPriority="67" w:semiHidden="false" w:unhideWhenUsed="false"/>
    <w:lsdException w:name="Medium Grid 2" w:uiPriority="68" w:semiHidden="false" w:unhideWhenUsed="false"/>
    <w:lsdException w:name="Medium Grid 3" w:uiPriority="69" w:semiHidden="false" w:unhideWhenUsed="false"/>
    <w:lsdException w:name="Dark List" w:uiPriority="70" w:semiHidden="false" w:unhideWhenUsed="false"/>
    <w:lsdException w:name="Colorful Shading" w:uiPriority="71" w:semiHidden="false" w:unhideWhenUsed="false"/>
    <w:lsdException w:name="Colorful List" w:uiPriority="72" w:semiHidden="false" w:unhideWhenUsed="false"/>
    <w:lsdException w:name="Colorful Grid" w:uiPriority="73" w:semiHidden="false" w:unhideWhenUsed="false"/>
    <w:lsdException w:name="Light Shading Accent 1" w:uiPriority="60" w:semiHidden="false" w:unhideWhenUsed="false"/>
    <w:lsdException w:name="Light List Accent 1" w:uiPriority="61" w:semiHidden="false" w:unhideWhenUsed="false"/>
    <w:lsdException w:name="Light Grid Accent 1" w:uiPriority="62" w:semiHidden="false" w:unhideWhenUsed="false"/>
    <w:lsdException w:name="Medium Shading 1 Accent 1" w:uiPriority="63" w:semiHidden="false" w:unhideWhenUsed="false"/>
    <w:lsdException w:name="Medium Shading 2 Accent 1" w:uiPriority="64" w:semiHidden="false" w:unhideWhenUsed="false"/>
    <w:lsdException w:name="Medium List 1 Accent 1" w:uiPriority="65" w:semiHidden="false" w:unhideWhenUsed="false"/>
    <w:lsdException w:name="Revision" w:unhideWhenUsed="false"/>
    <w:lsdException w:name="List Paragraph" w:uiPriority="34" w:semiHidden="false" w:unhideWhenUsed="false" w:qFormat="true"/>
    <w:lsdException w:name="Quote" w:uiPriority="29" w:semiHidden="false" w:unhideWhenUsed="false" w:qFormat="true"/>
    <w:lsdException w:name="Intense Quote" w:uiPriority="30" w:semiHidden="false" w:unhideWhenUsed="false" w:qFormat="true"/>
    <w:lsdException w:name="Medium List 2 Accent 1" w:uiPriority="66" w:semiHidden="false" w:unhideWhenUsed="false"/>
    <w:lsdException w:name="Medium Grid 1 Accent 1" w:uiPriority="67" w:semiHidden="false" w:unhideWhenUsed="false"/>
    <w:lsdException w:name="Medium Grid 2 Accent 1" w:uiPriority="68" w:semiHidden="false" w:unhideWhenUsed="false"/>
    <w:lsdException w:name="Medium Grid 3 Accent 1" w:uiPriority="69" w:semiHidden="false" w:unhideWhenUsed="false"/>
    <w:lsdException w:name="Dark List Accent 1" w:uiPriority="70" w:semiHidden="false" w:unhideWhenUsed="false"/>
    <w:lsdException w:name="Colorful Shading Accent 1" w:uiPriority="71" w:semiHidden="false" w:unhideWhenUsed="false"/>
    <w:lsdException w:name="Colorful List Accent 1" w:uiPriority="72" w:semiHidden="false" w:unhideWhenUsed="false"/>
    <w:lsdException w:name="Colorful Grid Accent 1" w:uiPriority="73" w:semiHidden="false" w:unhideWhenUsed="false"/>
    <w:lsdException w:name="Light Shading Accent 2" w:uiPriority="60" w:semiHidden="false" w:unhideWhenUsed="false"/>
    <w:lsdException w:name="Light List Accent 2" w:uiPriority="61" w:semiHidden="false" w:unhideWhenUsed="false"/>
    <w:lsdException w:name="Light Grid Accent 2" w:uiPriority="62" w:semiHidden="false" w:unhideWhenUsed="false"/>
    <w:lsdException w:name="Medium Shading 1 Accent 2" w:uiPriority="63" w:semiHidden="false" w:unhideWhenUsed="false"/>
    <w:lsdException w:name="Medium Shading 2 Accent 2" w:uiPriority="64" w:semiHidden="false" w:unhideWhenUsed="false"/>
    <w:lsdException w:name="Medium List 1 Accent 2" w:uiPriority="65" w:semiHidden="false" w:unhideWhenUsed="false"/>
    <w:lsdException w:name="Medium List 2 Accent 2" w:uiPriority="66" w:semiHidden="false" w:unhideWhenUsed="false"/>
    <w:lsdException w:name="Medium Grid 1 Accent 2" w:uiPriority="67" w:semiHidden="false" w:unhideWhenUsed="false"/>
    <w:lsdException w:name="Medium Grid 2 Accent 2" w:uiPriority="68" w:semiHidden="false" w:unhideWhenUsed="false"/>
    <w:lsdException w:name="Medium Grid 3 Accent 2" w:uiPriority="69" w:semiHidden="false" w:unhideWhenUsed="false"/>
    <w:lsdException w:name="Dark List Accent 2" w:uiPriority="70" w:semiHidden="false" w:unhideWhenUsed="false"/>
    <w:lsdException w:name="Colorful Shading Accent 2" w:uiPriority="71" w:semiHidden="false" w:unhideWhenUsed="false"/>
    <w:lsdException w:name="Colorful List Accent 2" w:uiPriority="72" w:semiHidden="false" w:unhideWhenUsed="false"/>
    <w:lsdException w:name="Colorful Grid Accent 2" w:uiPriority="73" w:semiHidden="false" w:unhideWhenUsed="false"/>
    <w:lsdException w:name="Light Shading Accent 3" w:uiPriority="60" w:semiHidden="false" w:unhideWhenUsed="false"/>
    <w:lsdException w:name="Light List Accent 3" w:uiPriority="61" w:semiHidden="false" w:unhideWhenUsed="false"/>
    <w:lsdException w:name="Light Grid Accent 3" w:uiPriority="62" w:semiHidden="false" w:unhideWhenUsed="false"/>
    <w:lsdException w:name="Medium Shading 1 Accent 3" w:uiPriority="63" w:semiHidden="false" w:unhideWhenUsed="false"/>
    <w:lsdException w:name="Medium Shading 2 Accent 3" w:uiPriority="64" w:semiHidden="false" w:unhideWhenUsed="false"/>
    <w:lsdException w:name="Medium List 1 Accent 3" w:uiPriority="65" w:semiHidden="false" w:unhideWhenUsed="false"/>
    <w:lsdException w:name="Medium List 2 Accent 3" w:uiPriority="66" w:semiHidden="false" w:unhideWhenUsed="false"/>
    <w:lsdException w:name="Medium Grid 1 Accent 3" w:uiPriority="67" w:semiHidden="false" w:unhideWhenUsed="false"/>
    <w:lsdException w:name="Medium Grid 2 Accent 3" w:uiPriority="68" w:semiHidden="false" w:unhideWhenUsed="false"/>
    <w:lsdException w:name="Medium Grid 3 Accent 3" w:uiPriority="69" w:semiHidden="false" w:unhideWhenUsed="false"/>
    <w:lsdException w:name="Dark List Accent 3" w:uiPriority="70" w:semiHidden="false" w:unhideWhenUsed="false"/>
    <w:lsdException w:name="Colorful Shading Accent 3" w:uiPriority="71" w:semiHidden="false" w:unhideWhenUsed="false"/>
    <w:lsdException w:name="Colorful List Accent 3" w:uiPriority="72" w:semiHidden="false" w:unhideWhenUsed="false"/>
    <w:lsdException w:name="Colorful Grid Accent 3" w:uiPriority="73" w:semiHidden="false" w:unhideWhenUsed="false"/>
    <w:lsdException w:name="Light Shading Accent 4" w:uiPriority="60" w:semiHidden="false" w:unhideWhenUsed="false"/>
    <w:lsdException w:name="Light List Accent 4" w:uiPriority="61" w:semiHidden="false" w:unhideWhenUsed="false"/>
    <w:lsdException w:name="Light Grid Accent 4" w:uiPriority="62" w:semiHidden="false" w:unhideWhenUsed="false"/>
    <w:lsdException w:name="Medium Shading 1 Accent 4" w:uiPriority="63" w:semiHidden="false" w:unhideWhenUsed="false"/>
    <w:lsdException w:name="Medium Shading 2 Accent 4" w:uiPriority="64" w:semiHidden="false" w:unhideWhenUsed="false"/>
    <w:lsdException w:name="Medium List 1 Accent 4" w:uiPriority="65" w:semiHidden="false" w:unhideWhenUsed="false"/>
    <w:lsdException w:name="Medium List 2 Accent 4" w:uiPriority="66" w:semiHidden="false" w:unhideWhenUsed="false"/>
    <w:lsdException w:name="Medium Grid 1 Accent 4" w:uiPriority="67" w:semiHidden="false" w:unhideWhenUsed="false"/>
    <w:lsdException w:name="Medium Grid 2 Accent 4" w:uiPriority="68" w:semiHidden="false" w:unhideWhenUsed="false"/>
    <w:lsdException w:name="Medium Grid 3 Accent 4" w:uiPriority="69" w:semiHidden="false" w:unhideWhenUsed="false"/>
    <w:lsdException w:name="Dark List Accent 4" w:uiPriority="70" w:semiHidden="false" w:unhideWhenUsed="false"/>
    <w:lsdException w:name="Colorful Shading Accent 4" w:uiPriority="71" w:semiHidden="false" w:unhideWhenUsed="false"/>
    <w:lsdException w:name="Colorful List Accent 4" w:uiPriority="72" w:semiHidden="false" w:unhideWhenUsed="false"/>
    <w:lsdException w:name="Colorful Grid Accent 4" w:uiPriority="73" w:semiHidden="false" w:unhideWhenUsed="false"/>
    <w:lsdException w:name="Light Shading Accent 5" w:uiPriority="60" w:semiHidden="false" w:unhideWhenUsed="false"/>
    <w:lsdException w:name="Light List Accent 5" w:uiPriority="61" w:semiHidden="false" w:unhideWhenUsed="false"/>
    <w:lsdException w:name="Light Grid Accent 5" w:uiPriority="62" w:semiHidden="false" w:unhideWhenUsed="false"/>
    <w:lsdException w:name="Medium Shading 1 Accent 5" w:uiPriority="63" w:semiHidden="false" w:unhideWhenUsed="false"/>
    <w:lsdException w:name="Medium Shading 2 Accent 5" w:uiPriority="64" w:semiHidden="false" w:unhideWhenUsed="false"/>
    <w:lsdException w:name="Medium List 1 Accent 5" w:uiPriority="65" w:semiHidden="false" w:unhideWhenUsed="false"/>
    <w:lsdException w:name="Medium List 2 Accent 5" w:uiPriority="66" w:semiHidden="false" w:unhideWhenUsed="false"/>
    <w:lsdException w:name="Medium Grid 1 Accent 5" w:uiPriority="67" w:semiHidden="false" w:unhideWhenUsed="false"/>
    <w:lsdException w:name="Medium Grid 2 Accent 5" w:uiPriority="68" w:semiHidden="false" w:unhideWhenUsed="false"/>
    <w:lsdException w:name="Medium Grid 3 Accent 5" w:uiPriority="69" w:semiHidden="false" w:unhideWhenUsed="false"/>
    <w:lsdException w:name="Dark List Accent 5" w:uiPriority="70" w:semiHidden="false" w:unhideWhenUsed="false"/>
    <w:lsdException w:name="Colorful Shading Accent 5" w:uiPriority="71" w:semiHidden="false" w:unhideWhenUsed="false"/>
    <w:lsdException w:name="Colorful List Accent 5" w:uiPriority="72" w:semiHidden="false" w:unhideWhenUsed="false"/>
    <w:lsdException w:name="Colorful Grid Accent 5" w:uiPriority="73" w:semiHidden="false" w:unhideWhenUsed="false"/>
    <w:lsdException w:name="Light Shading Accent 6" w:uiPriority="60" w:semiHidden="false" w:unhideWhenUsed="false"/>
    <w:lsdException w:name="Light List Accent 6" w:uiPriority="61" w:semiHidden="false" w:unhideWhenUsed="false"/>
    <w:lsdException w:name="Light Grid Accent 6" w:uiPriority="62" w:semiHidden="false" w:unhideWhenUsed="false"/>
    <w:lsdException w:name="Medium Shading 1 Accent 6" w:uiPriority="63" w:semiHidden="false" w:unhideWhenUsed="false"/>
    <w:lsdException w:name="Medium Shading 2 Accent 6" w:uiPriority="64" w:semiHidden="false" w:unhideWhenUsed="false"/>
    <w:lsdException w:name="Medium List 1 Accent 6" w:uiPriority="65" w:semiHidden="false" w:unhideWhenUsed="false"/>
    <w:lsdException w:name="Medium List 2 Accent 6" w:uiPriority="66" w:semiHidden="false" w:unhideWhenUsed="false"/>
    <w:lsdException w:name="Medium Grid 1 Accent 6" w:uiPriority="67" w:semiHidden="false" w:unhideWhenUsed="false"/>
    <w:lsdException w:name="Medium Grid 2 Accent 6" w:uiPriority="68" w:semiHidden="false" w:unhideWhenUsed="false"/>
    <w:lsdException w:name="Medium Grid 3 Accent 6" w:uiPriority="69" w:semiHidden="false" w:unhideWhenUsed="false"/>
    <w:lsdException w:name="Dark List Accent 6" w:uiPriority="70" w:semiHidden="false" w:unhideWhenUsed="false"/>
    <w:lsdException w:name="Colorful Shading Accent 6" w:uiPriority="71" w:semiHidden="false" w:unhideWhenUsed="false"/>
    <w:lsdException w:name="Colorful List Accent 6" w:uiPriority="72" w:semiHidden="false" w:unhideWhenUsed="false"/>
    <w:lsdException w:name="Colorful Grid Accent 6" w:uiPriority="73" w:semiHidden="false" w:unhideWhenUsed="false"/>
    <w:lsdException w:name="Subtle Emphasis" w:uiPriority="19" w:semiHidden="false" w:unhideWhenUsed="false" w:qFormat="true"/>
    <w:lsdException w:name="Intense Emphasis" w:uiPriority="21" w:semiHidden="false" w:unhideWhenUsed="false" w:qFormat="true"/>
    <w:lsdException w:name="Subtle Reference" w:uiPriority="31" w:semiHidden="false" w:unhideWhenUsed="false" w:qFormat="true"/>
    <w:lsdException w:name="Intense Reference" w:uiPriority="32" w:semiHidden="false" w:unhideWhenUsed="false" w:qFormat="true"/>
    <w:lsdException w:name="Book Title" w:uiPriority="33" w:semiHidden="false" w:unhideWhenUsed="false" w:qFormat="true"/>
    <w:lsdException w:name="Bibliography" w:uiPriority="37"/>
    <w:lsdException w:name="TOC Heading" w:uiPriority="39" w:qFormat="true"/>
  </w:latentStyles>
  <w:style w:type="paragraph" w:styleId="Normal" w:default="true">
    <w:name w:val="Normal"/>
    <w:qFormat/>
    <w:pPr>
      <w:spacing w:after="200" w:line="276" w:lineRule="auto"/>
    </w:pPr>
    <w:rPr>
      <w:sz w:val="22"/>
      <w:szCs w:val="22"/>
      <w:lang w:eastAsia="en-US"/>
    </w:rPr>
  </w:style>
  <w:style w:type="character" w:styleId="Zadanifontodlomka" w:default="true">
    <w:name w:val="Default Paragraph Font"/>
    <w:uiPriority w:val="1"/>
    <w:semiHidden/>
    <w:unhideWhenUsed/>
  </w:style>
  <w:style w:type="table" w:styleId="Obinatablica" w:default="true">
    <w:name w:val="Normal Table"/>
    <w:uiPriority w:val="99"/>
    <w:semiHidden/>
    <w:unhideWhenUsed/>
    <w:tblPr>
      <w:tblInd w:w="0" w:type="dxa"/>
      <w:tblCellMar>
        <w:top w:w="0" w:type="dxa"/>
        <w:left w:w="108" w:type="dxa"/>
        <w:bottom w:w="0" w:type="dxa"/>
        <w:right w:w="108" w:type="dxa"/>
      </w:tblCellMar>
    </w:tblPr>
  </w:style>
  <w:style w:type="numbering" w:styleId="Bezpopisa" w:default="true">
    <w:name w:val="No List"/>
    <w:uiPriority w:val="99"/>
    <w:semiHidden/>
    <w:unhideWhenUsed/>
  </w:style>
  <w:style w:type="paragraph" w:styleId="Zaglavlje">
    <w:name w:val="header"/>
    <w:basedOn w:val="Normal"/>
    <w:link w:val="ZaglavljeChar"/>
    <w:uiPriority w:val="99"/>
    <w:unhideWhenUsed/>
    <w:rsid w:val="00501147"/>
    <w:pPr>
      <w:tabs>
        <w:tab w:val="center" w:pos="4536"/>
        <w:tab w:val="right" w:pos="9072"/>
      </w:tabs>
    </w:pPr>
  </w:style>
  <w:style w:type="character" w:styleId="ZaglavljeChar" w:customStyle="true">
    <w:name w:val="Zaglavlje Char"/>
    <w:link w:val="Zaglavlje"/>
    <w:uiPriority w:val="99"/>
    <w:rsid w:val="00501147"/>
    <w:rPr>
      <w:sz w:val="22"/>
      <w:szCs w:val="22"/>
      <w:lang w:eastAsia="en-US"/>
    </w:rPr>
  </w:style>
  <w:style w:type="paragraph" w:styleId="Podnoje">
    <w:name w:val="footer"/>
    <w:basedOn w:val="Normal"/>
    <w:link w:val="PodnojeChar"/>
    <w:uiPriority w:val="99"/>
    <w:unhideWhenUsed/>
    <w:rsid w:val="00501147"/>
    <w:pPr>
      <w:tabs>
        <w:tab w:val="center" w:pos="4536"/>
        <w:tab w:val="right" w:pos="9072"/>
      </w:tabs>
    </w:pPr>
  </w:style>
  <w:style w:type="character" w:styleId="PodnojeChar" w:customStyle="true">
    <w:name w:val="Podnožje Char"/>
    <w:link w:val="Podnoje"/>
    <w:uiPriority w:val="99"/>
    <w:rsid w:val="00501147"/>
    <w:rPr>
      <w:sz w:val="22"/>
      <w:szCs w:val="22"/>
      <w:lang w:eastAsia="en-US"/>
    </w:rPr>
  </w:style>
  <w:style w:type="paragraph" w:styleId="Tekstbalonia">
    <w:name w:val="Balloon Text"/>
    <w:basedOn w:val="Normal"/>
    <w:link w:val="TekstbaloniaChar"/>
    <w:uiPriority w:val="99"/>
    <w:semiHidden/>
    <w:unhideWhenUsed/>
    <w:rsid w:val="00394A8C"/>
    <w:pPr>
      <w:spacing w:after="0" w:line="240" w:lineRule="auto"/>
    </w:pPr>
    <w:rPr>
      <w:rFonts w:ascii="Tahoma" w:hAnsi="Tahoma" w:cs="Tahoma"/>
      <w:sz w:val="16"/>
      <w:szCs w:val="16"/>
    </w:rPr>
  </w:style>
  <w:style w:type="character" w:styleId="TekstbaloniaChar" w:customStyle="true">
    <w:name w:val="Tekst balončića Char"/>
    <w:link w:val="Tekstbalonia"/>
    <w:uiPriority w:val="99"/>
    <w:semiHidden/>
    <w:rsid w:val="00394A8C"/>
    <w:rPr>
      <w:rFonts w:ascii="Tahoma" w:hAnsi="Tahoma" w:cs="Tahoma"/>
      <w:sz w:val="16"/>
      <w:szCs w:val="16"/>
      <w:lang w:eastAsia="en-US"/>
    </w:rPr>
  </w:style>
  <w:style w:type="table" w:styleId="Reetkatablice">
    <w:name w:val="Table Grid"/>
    <w:basedOn w:val="Obinatablica"/>
    <w:uiPriority w:val="59"/>
    <w:rsid w:val="008D05FD"/>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oslovniBroj" w:customStyle="true">
    <w:name w:val="PoslovniBroj"/>
    <w:basedOn w:val="Normal"/>
    <w:qFormat/>
    <w:rsid w:val="00D639C7"/>
    <w:pPr>
      <w:spacing w:after="0" w:line="240" w:lineRule="auto"/>
      <w:jc w:val="right"/>
    </w:pPr>
    <w:rPr>
      <w:rFonts w:ascii="Times New Roman" w:hAnsi="Times New Roman"/>
      <w:sz w:val="24"/>
      <w:szCs w:val="24"/>
    </w:rPr>
  </w:style>
  <w:style w:type="paragraph" w:styleId="Revizija">
    <w:name w:val="Revision"/>
    <w:hidden/>
    <w:uiPriority w:val="99"/>
    <w:semiHidden/>
    <w:rsid w:val="00A3213D"/>
    <w:rPr>
      <w:sz w:val="22"/>
      <w:szCs w:val="22"/>
      <w:lang w:eastAsia="en-US"/>
    </w:rPr>
  </w:style>
  <w:style w:type="character" w:styleId="Hiperveza">
    <w:name w:val="Hyperlink"/>
    <w:basedOn w:val="Zadanifontodlomka"/>
    <w:uiPriority w:val="99"/>
    <w:unhideWhenUsed/>
    <w:rsid w:val="00A3213D"/>
    <w:rPr>
      <w:color w:val="0563C1" w:themeColor="hyperlink"/>
      <w:u w:val="single"/>
    </w:rPr>
  </w:style>
  <w:style w:type="paragraph" w:styleId="VSVerzija" w:customStyle="true">
    <w:name w:val="VS_Verzija"/>
    <w:basedOn w:val="Normal"/>
    <w:rsid w:val="00F26311"/>
    <w:pPr>
      <w:spacing w:after="0" w:line="240" w:lineRule="auto"/>
      <w:jc w:val="both"/>
    </w:pPr>
    <w:rPr>
      <w:rFonts w:ascii="Times New Roman" w:hAnsi="Times New Roman" w:eastAsia="Times New Roman"/>
      <w:sz w:val="24"/>
      <w:szCs w:val="24"/>
      <w:lang w:eastAsia="hr-HR"/>
    </w:rPr>
  </w:style>
  <w:style w:type="paragraph" w:styleId="Odlomakpopisa">
    <w:name w:val="List Paragraph"/>
    <w:basedOn w:val="Normal"/>
    <w:uiPriority w:val="34"/>
    <w:qFormat/>
    <w:rsid w:val="00592F3E"/>
    <w:pPr>
      <w:ind w:left="720"/>
      <w:contextualSpacing/>
    </w:pPr>
  </w:style>
  <w:style w:type="paragraph" w:styleId="Tijeloteksta">
    <w:name w:val="Body Text"/>
    <w:basedOn w:val="Normal"/>
    <w:link w:val="TijelotekstaChar"/>
    <w:rsid w:val="00611180"/>
    <w:pPr>
      <w:spacing w:after="0" w:line="240" w:lineRule="auto"/>
      <w:jc w:val="both"/>
    </w:pPr>
    <w:rPr>
      <w:rFonts w:ascii="Times New Roman" w:hAnsi="Times New Roman" w:eastAsia="Times New Roman"/>
      <w:sz w:val="24"/>
      <w:szCs w:val="24"/>
      <w:lang w:eastAsia="hr-HR"/>
    </w:rPr>
  </w:style>
  <w:style w:type="character" w:styleId="TijelotekstaChar" w:customStyle="true">
    <w:name w:val="Tijelo teksta Char"/>
    <w:basedOn w:val="Zadanifontodlomka"/>
    <w:link w:val="Tijeloteksta"/>
    <w:rsid w:val="00611180"/>
    <w:rPr>
      <w:rFonts w:ascii="Times New Roman" w:hAnsi="Times New Roman" w:eastAsia="Times New Roman"/>
      <w:sz w:val="24"/>
      <w:szCs w:val="24"/>
    </w:rPr>
  </w:style>
  <w:style w:type="paragraph" w:styleId="Default" w:customStyle="true">
    <w:name w:val="Default"/>
    <w:rsid w:val="00011BD7"/>
    <w:pPr>
      <w:autoSpaceDE w:val="false"/>
      <w:autoSpaceDN w:val="false"/>
      <w:adjustRightInd w:val="false"/>
    </w:pPr>
    <w:rPr>
      <w:rFonts w:ascii="Times New Roman" w:hAnsi="Times New Roman"/>
      <w:color w:val="000000"/>
      <w:sz w:val="24"/>
      <w:szCs w:val="24"/>
    </w:rPr>
  </w:style>
  <w:style w:type="paragraph" w:styleId="Bezproreda">
    <w:name w:val="No Spacing"/>
    <w:link w:val="BezproredaChar"/>
    <w:uiPriority w:val="1"/>
    <w:qFormat/>
    <w:rsid w:val="005F4E54"/>
    <w:rPr>
      <w:sz w:val="22"/>
      <w:szCs w:val="22"/>
      <w:lang w:eastAsia="en-US"/>
    </w:rPr>
  </w:style>
  <w:style w:type="character" w:styleId="BezproredaChar" w:customStyle="true">
    <w:name w:val="Bez proreda Char"/>
    <w:basedOn w:val="Zadanifontodlomka"/>
    <w:link w:val="Bezproreda"/>
    <w:uiPriority w:val="1"/>
    <w:rsid w:val="00EF271D"/>
    <w:rPr>
      <w:sz w:val="22"/>
      <w:szCs w:val="22"/>
      <w:lang w:eastAsia="en-US"/>
    </w:rPr>
  </w:style>
  <w:style w:type="character" w:styleId="Tekstrezerviranogmjesta">
    <w:name w:val="Placeholder Text"/>
    <w:basedOn w:val="Zadanifontodlomka"/>
    <w:uiPriority w:val="99"/>
    <w:semiHidden/>
    <w:rsid w:val="006E2D00"/>
    <w:rPr>
      <w:color w:val="808080"/>
      <w:bdr w:val="none" w:color="auto" w:sz="0" w:space="0"/>
      <w:shd w:val="clear" w:color="auto" w:fill="auto"/>
    </w:rPr>
  </w:style>
  <w:style w:type="character" w:styleId="eSPISCCParagraphDefaultFont" w:customStyle="true">
    <w:name w:val="eSPIS_CC_Paragraph Default Font"/>
    <w:basedOn w:val="Zadanifontodlomka"/>
    <w:rsid w:val="006E2D00"/>
    <w:rPr>
      <w:rFonts w:ascii="Times New Roman" w:hAnsi="Times New Roman" w:cs="Times New Roman"/>
      <w:sz w:val="24"/>
      <w:szCs w:val="24"/>
      <w:bdr w:val="none" w:color="auto" w:sz="0" w:space="0"/>
      <w:shd w:val="clear" w:color="auto" w:fill="auto"/>
      <w:lang w:val="hr-HR"/>
    </w:rPr>
  </w:style>
  <w:style w:type="character" w:styleId="PozadinaSvijetloZuta" w:customStyle="true">
    <w:name w:val="Pozadina_SvijetloZuta"/>
    <w:basedOn w:val="Zadanifontodlomka"/>
    <w:rsid w:val="006E2D00"/>
    <w:rPr>
      <w:rFonts w:ascii="Times New Roman" w:hAnsi="Times New Roman"/>
      <w:sz w:val="24"/>
      <w:szCs w:val="24"/>
      <w:bdr w:val="none" w:color="auto" w:sz="0" w:space="0"/>
      <w:shd w:val="clear" w:color="auto" w:fill="FFFFCC"/>
      <w:lang w:val="hr-HR"/>
    </w:rPr>
  </w:style>
  <w:style w:type="character" w:styleId="PozadinaSvijetloCrvena" w:customStyle="true">
    <w:name w:val="Pozadina_SvijetloCrvena"/>
    <w:basedOn w:val="eSPISCCParagraphDefaultFont"/>
    <w:rsid w:val="006E2D00"/>
    <w:rPr>
      <w:rFonts w:ascii="Times New Roman" w:hAnsi="Times New Roman" w:cs="Times New Roman"/>
      <w:sz w:val="24"/>
      <w:szCs w:val="24"/>
      <w:bdr w:val="none" w:color="auto" w:sz="0" w:space="0"/>
      <w:shd w:val="clear" w:color="auto" w:fill="FFCCCC"/>
      <w:lang w:val="hr-HR"/>
    </w:rPr>
  </w:style>
  <w:style w:type="character" w:styleId="PozadinaSvijetloZelena" w:customStyle="true">
    <w:name w:val="Pozadina_SvijetloZelena"/>
    <w:basedOn w:val="eSPISCCParagraphDefaultFont"/>
    <w:rsid w:val="006E2D00"/>
    <w:rPr>
      <w:rFonts w:ascii="Times New Roman" w:hAnsi="Times New Roman" w:cs="Times New Roman"/>
      <w:sz w:val="24"/>
      <w:szCs w:val="24"/>
      <w:bdr w:val="none" w:color="auto" w:sz="0" w:space="0"/>
      <w:shd w:val="clear" w:color="auto" w:fill="CCFFCC"/>
      <w:lang w:val="hr-HR"/>
    </w:rPr>
  </w:style>
</w:styles>
</file>

<file path=word/stylesWithEffects.xml><?xml version="1.0" encoding="utf-8"?>
<w:styles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docDefaults>
    <w:rPrDefault>
      <w:rPr>
        <w:rFonts w:ascii="Calibri" w:cs="Times New Roman" w:eastAsia="Calibri" w:hAnsi="Calibri"/>
        <w:lang w:bidi="ar-SA" w:eastAsia="hr-HR" w:val="hr-HR"/>
      </w:rPr>
    </w:rPrDefault>
    <w:pPrDefault/>
  </w:docDefaults>
  <w:latentStyles w:count="267"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uiPriority="35"/>
    <w:lsdException w:name="Title" w:qFormat="1" w:semiHidden="0" w:uiPriority="10" w:unhideWhenUsed="0"/>
    <w:lsdException w:name="Default Paragraph Font" w:uiPriority="1"/>
    <w:lsdException w:name="Body Text" w:uiPriority="0"/>
    <w:lsdException w:name="Subtitle" w:qFormat="1" w:semiHidden="0" w:uiPriority="11" w:unhideWhenUsed="0"/>
    <w:lsdException w:name="Strong" w:qFormat="1" w:semiHidden="0" w:uiPriority="22" w:unhideWhenUsed="0"/>
    <w:lsdException w:name="Emphasis" w:qFormat="1" w:semiHidden="0" w:uiPriority="20" w:unhideWhenUsed="0"/>
    <w:lsdException w:name="Table Grid" w:semiHidden="0" w:uiPriority="59" w:unhideWhenUsed="0"/>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qFormat/>
    <w:pPr>
      <w:spacing w:after="200" w:line="276" w:lineRule="auto"/>
    </w:pPr>
    <w:rPr>
      <w:sz w:val="22"/>
      <w:szCs w:val="22"/>
      <w:lang w:eastAsia="en-US"/>
    </w:rPr>
  </w:style>
  <w:style w:default="1" w:styleId="Zadanifontodlomka" w:type="character">
    <w:name w:val="Default Paragraph Font"/>
    <w:uiPriority w:val="1"/>
    <w:semiHidden/>
    <w:unhideWhenUsed/>
  </w:style>
  <w:style w:default="1" w:styleId="Obinatablica" w:type="table">
    <w:name w:val="Normal Table"/>
    <w:uiPriority w:val="99"/>
    <w:semiHidden/>
    <w:unhideWhenUsed/>
    <w:tblPr>
      <w:tblInd w:type="dxa" w:w="0"/>
      <w:tblCellMar>
        <w:top w:type="dxa" w:w="0"/>
        <w:left w:type="dxa" w:w="108"/>
        <w:bottom w:type="dxa" w:w="0"/>
        <w:right w:type="dxa" w:w="108"/>
      </w:tblCellMar>
    </w:tblPr>
  </w:style>
  <w:style w:default="1" w:styleId="Bezpopisa" w:type="numbering">
    <w:name w:val="No List"/>
    <w:uiPriority w:val="99"/>
    <w:semiHidden/>
    <w:unhideWhenUsed/>
  </w:style>
  <w:style w:styleId="Zaglavlje" w:type="paragraph">
    <w:name w:val="header"/>
    <w:basedOn w:val="Normal"/>
    <w:link w:val="ZaglavljeChar"/>
    <w:uiPriority w:val="99"/>
    <w:unhideWhenUsed/>
    <w:rsid w:val="00501147"/>
    <w:pPr>
      <w:tabs>
        <w:tab w:pos="4536" w:val="center"/>
        <w:tab w:pos="9072" w:val="right"/>
      </w:tabs>
    </w:pPr>
  </w:style>
  <w:style w:customStyle="1" w:styleId="ZaglavljeChar" w:type="character">
    <w:name w:val="Zaglavlje Char"/>
    <w:link w:val="Zaglavlje"/>
    <w:uiPriority w:val="99"/>
    <w:rsid w:val="00501147"/>
    <w:rPr>
      <w:sz w:val="22"/>
      <w:szCs w:val="22"/>
      <w:lang w:eastAsia="en-US"/>
    </w:rPr>
  </w:style>
  <w:style w:styleId="Podnoje" w:type="paragraph">
    <w:name w:val="footer"/>
    <w:basedOn w:val="Normal"/>
    <w:link w:val="PodnojeChar"/>
    <w:uiPriority w:val="99"/>
    <w:unhideWhenUsed/>
    <w:rsid w:val="00501147"/>
    <w:pPr>
      <w:tabs>
        <w:tab w:pos="4536" w:val="center"/>
        <w:tab w:pos="9072" w:val="right"/>
      </w:tabs>
    </w:pPr>
  </w:style>
  <w:style w:customStyle="1" w:styleId="PodnojeChar" w:type="character">
    <w:name w:val="Podnožje Char"/>
    <w:link w:val="Podnoje"/>
    <w:uiPriority w:val="99"/>
    <w:rsid w:val="00501147"/>
    <w:rPr>
      <w:sz w:val="22"/>
      <w:szCs w:val="22"/>
      <w:lang w:eastAsia="en-US"/>
    </w:rPr>
  </w:style>
  <w:style w:styleId="Tekstbalonia" w:type="paragraph">
    <w:name w:val="Balloon Text"/>
    <w:basedOn w:val="Normal"/>
    <w:link w:val="TekstbaloniaChar"/>
    <w:uiPriority w:val="99"/>
    <w:semiHidden/>
    <w:unhideWhenUsed/>
    <w:rsid w:val="00394A8C"/>
    <w:pPr>
      <w:spacing w:after="0" w:line="240" w:lineRule="auto"/>
    </w:pPr>
    <w:rPr>
      <w:rFonts w:ascii="Tahoma" w:cs="Tahoma" w:hAnsi="Tahoma"/>
      <w:sz w:val="16"/>
      <w:szCs w:val="16"/>
    </w:rPr>
  </w:style>
  <w:style w:customStyle="1" w:styleId="TekstbaloniaChar" w:type="character">
    <w:name w:val="Tekst balončića Char"/>
    <w:link w:val="Tekstbalonia"/>
    <w:uiPriority w:val="99"/>
    <w:semiHidden/>
    <w:rsid w:val="00394A8C"/>
    <w:rPr>
      <w:rFonts w:ascii="Tahoma" w:cs="Tahoma" w:hAnsi="Tahoma"/>
      <w:sz w:val="16"/>
      <w:szCs w:val="16"/>
      <w:lang w:eastAsia="en-US"/>
    </w:rPr>
  </w:style>
  <w:style w:styleId="Reetkatablice" w:type="table">
    <w:name w:val="Table Grid"/>
    <w:basedOn w:val="Obinatablica"/>
    <w:uiPriority w:val="59"/>
    <w:rsid w:val="008D05FD"/>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PoslovniBroj" w:type="paragraph">
    <w:name w:val="PoslovniBroj"/>
    <w:basedOn w:val="Normal"/>
    <w:qFormat/>
    <w:rsid w:val="00D639C7"/>
    <w:pPr>
      <w:spacing w:after="0" w:line="240" w:lineRule="auto"/>
      <w:jc w:val="right"/>
    </w:pPr>
    <w:rPr>
      <w:rFonts w:ascii="Times New Roman" w:hAnsi="Times New Roman"/>
      <w:sz w:val="24"/>
      <w:szCs w:val="24"/>
    </w:rPr>
  </w:style>
  <w:style w:styleId="Revizija" w:type="paragraph">
    <w:name w:val="Revision"/>
    <w:hidden/>
    <w:uiPriority w:val="99"/>
    <w:semiHidden/>
    <w:rsid w:val="00A3213D"/>
    <w:rPr>
      <w:sz w:val="22"/>
      <w:szCs w:val="22"/>
      <w:lang w:eastAsia="en-US"/>
    </w:rPr>
  </w:style>
  <w:style w:styleId="Hiperveza" w:type="character">
    <w:name w:val="Hyperlink"/>
    <w:basedOn w:val="Zadanifontodlomka"/>
    <w:uiPriority w:val="99"/>
    <w:unhideWhenUsed/>
    <w:rsid w:val="00A3213D"/>
    <w:rPr>
      <w:color w:themeColor="hyperlink" w:val="0563C1"/>
      <w:u w:val="single"/>
    </w:rPr>
  </w:style>
  <w:style w:customStyle="1" w:styleId="VSVerzija" w:type="paragraph">
    <w:name w:val="VS_Verzija"/>
    <w:basedOn w:val="Normal"/>
    <w:rsid w:val="00F26311"/>
    <w:pPr>
      <w:spacing w:after="0" w:line="240" w:lineRule="auto"/>
      <w:jc w:val="both"/>
    </w:pPr>
    <w:rPr>
      <w:rFonts w:ascii="Times New Roman" w:eastAsia="Times New Roman" w:hAnsi="Times New Roman"/>
      <w:sz w:val="24"/>
      <w:szCs w:val="24"/>
      <w:lang w:eastAsia="hr-HR"/>
    </w:rPr>
  </w:style>
  <w:style w:styleId="Odlomakpopisa" w:type="paragraph">
    <w:name w:val="List Paragraph"/>
    <w:basedOn w:val="Normal"/>
    <w:uiPriority w:val="34"/>
    <w:qFormat/>
    <w:rsid w:val="00592F3E"/>
    <w:pPr>
      <w:ind w:left="720"/>
      <w:contextualSpacing/>
    </w:pPr>
  </w:style>
  <w:style w:styleId="Tijeloteksta" w:type="paragraph">
    <w:name w:val="Body Text"/>
    <w:basedOn w:val="Normal"/>
    <w:link w:val="TijelotekstaChar"/>
    <w:rsid w:val="00611180"/>
    <w:pPr>
      <w:spacing w:after="0" w:line="240" w:lineRule="auto"/>
      <w:jc w:val="both"/>
    </w:pPr>
    <w:rPr>
      <w:rFonts w:ascii="Times New Roman" w:eastAsia="Times New Roman" w:hAnsi="Times New Roman"/>
      <w:sz w:val="24"/>
      <w:szCs w:val="24"/>
      <w:lang w:eastAsia="hr-HR"/>
    </w:rPr>
  </w:style>
  <w:style w:customStyle="1" w:styleId="TijelotekstaChar" w:type="character">
    <w:name w:val="Tijelo teksta Char"/>
    <w:basedOn w:val="Zadanifontodlomka"/>
    <w:link w:val="Tijeloteksta"/>
    <w:rsid w:val="00611180"/>
    <w:rPr>
      <w:rFonts w:ascii="Times New Roman" w:eastAsia="Times New Roman" w:hAnsi="Times New Roman"/>
      <w:sz w:val="24"/>
      <w:szCs w:val="24"/>
    </w:rPr>
  </w:style>
  <w:style w:customStyle="1" w:styleId="Default" w:type="paragraph">
    <w:name w:val="Default"/>
    <w:rsid w:val="00011BD7"/>
    <w:pPr>
      <w:autoSpaceDE w:val="0"/>
      <w:autoSpaceDN w:val="0"/>
      <w:adjustRightInd w:val="0"/>
    </w:pPr>
    <w:rPr>
      <w:rFonts w:ascii="Times New Roman" w:hAnsi="Times New Roman"/>
      <w:color w:val="000000"/>
      <w:sz w:val="24"/>
      <w:szCs w:val="24"/>
    </w:rPr>
  </w:style>
  <w:style w:styleId="Bezproreda" w:type="paragraph">
    <w:name w:val="No Spacing"/>
    <w:link w:val="BezproredaChar"/>
    <w:uiPriority w:val="1"/>
    <w:qFormat/>
    <w:rsid w:val="005F4E54"/>
    <w:rPr>
      <w:sz w:val="22"/>
      <w:szCs w:val="22"/>
      <w:lang w:eastAsia="en-US"/>
    </w:rPr>
  </w:style>
  <w:style w:customStyle="1" w:styleId="BezproredaChar" w:type="character">
    <w:name w:val="Bez proreda Char"/>
    <w:basedOn w:val="Zadanifontodlomka"/>
    <w:link w:val="Bezproreda"/>
    <w:uiPriority w:val="1"/>
    <w:rsid w:val="00EF271D"/>
    <w:rPr>
      <w:sz w:val="22"/>
      <w:szCs w:val="22"/>
      <w:lang w:eastAsia="en-US"/>
    </w:rPr>
  </w:style>
  <w:style w:styleId="Tekstrezerviranogmjesta" w:type="character">
    <w:name w:val="Placeholder Text"/>
    <w:basedOn w:val="Zadanifontodlomka"/>
    <w:uiPriority w:val="99"/>
    <w:semiHidden/>
    <w:rsid w:val="006E2D00"/>
    <w:rPr>
      <w:color w:val="808080"/>
      <w:bdr w:color="auto" w:space="0" w:sz="0" w:val="none"/>
      <w:shd w:color="auto" w:fill="auto" w:val="clear"/>
    </w:rPr>
  </w:style>
  <w:style w:customStyle="1" w:styleId="eSPISCCParagraphDefaultFont" w:type="character">
    <w:name w:val="eSPIS_CC_Paragraph Default Font"/>
    <w:basedOn w:val="Zadanifontodlomka"/>
    <w:rsid w:val="006E2D00"/>
    <w:rPr>
      <w:rFonts w:ascii="Times New Roman" w:cs="Times New Roman" w:hAnsi="Times New Roman"/>
      <w:sz w:val="24"/>
      <w:szCs w:val="24"/>
      <w:bdr w:color="auto" w:space="0" w:sz="0" w:val="none"/>
      <w:shd w:color="auto" w:fill="auto" w:val="clear"/>
      <w:lang w:val="hr-HR"/>
    </w:rPr>
  </w:style>
  <w:style w:customStyle="1" w:styleId="PozadinaSvijetloZuta" w:type="character">
    <w:name w:val="Pozadina_SvijetloZuta"/>
    <w:basedOn w:val="Zadanifontodlomka"/>
    <w:rsid w:val="006E2D00"/>
    <w:rPr>
      <w:rFonts w:ascii="Times New Roman" w:hAnsi="Times New Roman"/>
      <w:sz w:val="24"/>
      <w:szCs w:val="24"/>
      <w:bdr w:color="auto" w:space="0" w:sz="0" w:val="none"/>
      <w:shd w:color="auto" w:fill="FFFFCC" w:val="clear"/>
      <w:lang w:val="hr-HR"/>
    </w:rPr>
  </w:style>
  <w:style w:customStyle="1" w:styleId="PozadinaSvijetloCrvena" w:type="character">
    <w:name w:val="Pozadina_SvijetloCrvena"/>
    <w:basedOn w:val="eSPISCCParagraphDefaultFont"/>
    <w:rsid w:val="006E2D00"/>
    <w:rPr>
      <w:rFonts w:ascii="Times New Roman" w:cs="Times New Roman" w:hAnsi="Times New Roman"/>
      <w:sz w:val="24"/>
      <w:szCs w:val="24"/>
      <w:bdr w:color="auto" w:space="0" w:sz="0" w:val="none"/>
      <w:shd w:color="auto" w:fill="FFCCCC" w:val="clear"/>
      <w:lang w:val="hr-HR"/>
    </w:rPr>
  </w:style>
  <w:style w:customStyle="1" w:styleId="PozadinaSvijetloZelena" w:type="character">
    <w:name w:val="Pozadina_SvijetloZelena"/>
    <w:basedOn w:val="eSPISCCParagraphDefaultFont"/>
    <w:rsid w:val="006E2D00"/>
    <w:rPr>
      <w:rFonts w:ascii="Times New Roman" w:cs="Times New Roman" w:hAnsi="Times New Roman"/>
      <w:sz w:val="24"/>
      <w:szCs w:val="24"/>
      <w:bdr w:color="auto" w:space="0" w:sz="0" w:val="none"/>
      <w:shd w:color="auto" w:fill="CCFFCC" w:val="clear"/>
      <w:lang w:val="hr-HR"/>
    </w:rPr>
  </w:style>
</w:styles>
</file>

<file path=word/webSettings.xml><?xml version="1.0" encoding="utf-8"?>
<w:webSettings xmlns:w="http://schemas.openxmlformats.org/wordprocessingml/2006/main" xmlns:w15="http://schemas.microsoft.com/office/word/2012/wordml"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ivs>
    <w:div w:id="454443352">
      <w:bodyDiv w:val="true"/>
      <w:marLeft w:val="0"/>
      <w:marRight w:val="0"/>
      <w:marTop w:val="0"/>
      <w:marBottom w:val="0"/>
      <w:divBdr>
        <w:top w:val="none" w:color="auto" w:sz="0" w:space="0"/>
        <w:left w:val="none" w:color="auto" w:sz="0" w:space="0"/>
        <w:bottom w:val="none" w:color="auto" w:sz="0" w:space="0"/>
        <w:right w:val="none" w:color="auto" w:sz="0" w:space="0"/>
      </w:divBdr>
    </w:div>
    <w:div w:id="933784437">
      <w:bodyDiv w:val="true"/>
      <w:marLeft w:val="0"/>
      <w:marRight w:val="0"/>
      <w:marTop w:val="0"/>
      <w:marBottom w:val="0"/>
      <w:divBdr>
        <w:top w:val="none" w:color="auto" w:sz="0" w:space="0"/>
        <w:left w:val="none" w:color="auto" w:sz="0" w:space="0"/>
        <w:bottom w:val="none" w:color="auto" w:sz="0" w:space="0"/>
        <w:right w:val="none" w:color="auto" w:sz="0" w:space="0"/>
      </w:divBdr>
    </w:div>
    <w:div w:id="1332684486">
      <w:bodyDiv w:val="true"/>
      <w:marLeft w:val="0"/>
      <w:marRight w:val="0"/>
      <w:marTop w:val="0"/>
      <w:marBottom w:val="0"/>
      <w:divBdr>
        <w:top w:val="none" w:color="auto" w:sz="0" w:space="0"/>
        <w:left w:val="none" w:color="auto" w:sz="0" w:space="0"/>
        <w:bottom w:val="none" w:color="auto" w:sz="0" w:space="0"/>
        <w:right w:val="none" w:color="auto" w:sz="0" w:space="0"/>
      </w:divBdr>
    </w:div>
    <w:div w:id="1584295520">
      <w:bodyDiv w:val="true"/>
      <w:marLeft w:val="0"/>
      <w:marRight w:val="0"/>
      <w:marTop w:val="0"/>
      <w:marBottom w:val="0"/>
      <w:divBdr>
        <w:top w:val="none" w:color="auto" w:sz="0" w:space="0"/>
        <w:left w:val="none" w:color="auto" w:sz="0" w:space="0"/>
        <w:bottom w:val="none" w:color="auto" w:sz="0" w:space="0"/>
        <w:right w:val="none" w:color="auto" w:sz="0" w:space="0"/>
      </w:divBdr>
    </w:div>
  </w:divs>
  <w:optimizeForBrowser/>
  <w:allowPNG/>
</w:webSettings>
</file>

<file path=word/_rels/document.xml.rels><?xml version="1.0" encoding="UTF-8" standalone="yes"?><Relationships xmlns="http://schemas.openxmlformats.org/package/2006/relationships"><Relationship Target="footnotes.xml" Type="http://schemas.openxmlformats.org/officeDocument/2006/relationships/footnotes" Id="rId8"/><Relationship Target="theme/theme1.xml" Type="http://schemas.openxmlformats.org/officeDocument/2006/relationships/theme" Id="rId13"/><Relationship Target="numbering.xml" Type="http://schemas.openxmlformats.org/officeDocument/2006/relationships/numbering" Id="rId3"/><Relationship Target="webSettings.xml" Type="http://schemas.openxmlformats.org/officeDocument/2006/relationships/webSettings" Id="rId7"/><Relationship Target="fontTable.xml" Type="http://schemas.openxmlformats.org/officeDocument/2006/relationships/fontTable" Id="rId12"/><Relationship Target="../customXml/item2.xml" Type="http://schemas.openxmlformats.org/officeDocument/2006/relationships/customXml" Id="rId2"/><Relationship Target="../customXml/item1.xml" Type="http://schemas.openxmlformats.org/officeDocument/2006/relationships/customXml" Id="rId1"/><Relationship Target="settings.xml" Type="http://schemas.openxmlformats.org/officeDocument/2006/relationships/settings" Id="rId6"/><Relationship Target="header1.xml" Type="http://schemas.openxmlformats.org/officeDocument/2006/relationships/header" Id="rId11"/><Relationship Target="stylesWithEffects.xml" Type="http://schemas.microsoft.com/office/2007/relationships/stylesWithEffects" Id="rId5"/><Relationship Target="media/image1.png" Type="http://schemas.openxmlformats.org/officeDocument/2006/relationships/image" Id="rId10"/><Relationship Target="styles.xml" Type="http://schemas.openxmlformats.org/officeDocument/2006/relationships/styles" Id="rId4"/><Relationship Target="endnotes.xml" Type="http://schemas.openxmlformats.org/officeDocument/2006/relationships/endnotes" Id="rId9"/></Relationships>
</file>

<file path=word/_rels/fontTable.xml.rels><?xml version="1.0" encoding="UTF-8" standalone="yes"?><Relationships xmlns="http://schemas.openxmlformats.org/package/2006/relationships"><Relationship Target="fonts/font3.odttf" Type="http://schemas.openxmlformats.org/officeDocument/2006/relationships/font" Id="rId3"/><Relationship Target="fonts/font2.odttf" Type="http://schemas.openxmlformats.org/officeDocument/2006/relationships/font" Id="rId2"/><Relationship Target="fonts/font1.odttf" Type="http://schemas.openxmlformats.org/officeDocument/2006/relationships/font" Id="rId1"/><Relationship Target="fonts/font4.odttf" Type="http://schemas.openxmlformats.org/officeDocument/2006/relationships/font" Id="rId4"/></Relationships>
</file>

<file path=word/_rels/settings.xml.rels><?xml version="1.0" encoding="UTF-8" standalone="yes"?><Relationships xmlns="http://schemas.openxmlformats.org/package/2006/relationships"><Relationship TargetMode="External" Target="file:///C:\eSpis\MasterTemplate.dotm" Type="http://schemas.openxmlformats.org/officeDocument/2006/relationships/attachedTemplate" Id="rId1"/></Relationships>
</file>

<file path=word/theme/theme1.xml><?xml version="1.0" encoding="utf-8"?>
<a:theme xmlns:w="http://schemas.openxmlformats.org/wordprocessingml/2006/main" xmlns:w15="http://schemas.microsoft.com/office/word/2012/wordml"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name="Tema sustav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false"/>
        </a:gradFill>
        <a:gradFill rotWithShape="true">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false"/>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false">
              <a:srgbClr val="000000">
                <a:alpha val="63000"/>
              </a:srgbClr>
            </a:outerShdw>
          </a:effectLst>
        </a:effectStyle>
      </a:effectStyleLst>
      <a:bgFillStyleLst>
        <a:solidFill>
          <a:schemeClr val="phClr"/>
        </a:solidFill>
        <a:solidFill>
          <a:schemeClr val="phClr">
            <a:tint val="95000"/>
            <a:satMod val="170000"/>
          </a:schemeClr>
        </a:solidFill>
        <a:gradFill rotWithShape="true">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false"/>
        </a:gradFill>
      </a:bgFillStyleLst>
    </a:fmtScheme>
  </a:themeElements>
  <a:objectDefaults/>
  <a:extraClrSchemeLst/>
  <a:extLst>
    <a:ext uri="{05A4C25C-085E-4340-85A3-A5531E510DB2}">
      <thm15:themeFamily xmlns:thm15="http://schemas.microsoft.com/office/thememl/2012/main" id="{62F939B6-93AF-4DB8-9C6B-D6C7DFDC589F}" name="Office Theme" vid="{4A3C46E8-61CC-4603-A589-7422A47A8E4A}"/>
    </a:ext>
  </a:extLst>
</a:theme>
</file>

<file path=customXml/_rels/item1.xml.rels><?xml version="1.0" encoding="UTF-8" standalone="yes"?><Relationships xmlns="http://schemas.openxmlformats.org/package/2006/relationships"><Relationship Target="itemProps1.xml" Type="http://schemas.openxmlformats.org/officeDocument/2006/relationships/customXmlProps" Id="rId1"/></Relationships>
</file>

<file path=customXml/_rels/item2.xml.rels><?xml version="1.0" encoding="UTF-8" standalone="yes"?><Relationships xmlns="http://schemas.openxmlformats.org/package/2006/relationships"><Relationship Target="itemProps2.xml" Type="http://schemas.openxmlformats.org/officeDocument/2006/relationships/customXmlProps" Id="rId1"/></Relationships>
</file>

<file path=customXml/item1.xml><?xml version="1.0" encoding="utf-8"?>
<icms>
  <DomainObject.DatumDonosenjaOdluke>
    <izvorni_sadrzaj>30. rujna 2022.</izvorni_sadrzaj>
    <derivirana_varijabla naziv="DomainObject.DatumDonosenjaOdluke_1">30. rujna 2022.</derivirana_varijabla>
  </DomainObject.DatumDonosenjaOdluke>
  <DomainObject.DatumOvrsnosti>
    <izvorni_sadrzaj/>
    <derivirana_varijabla naziv="DomainObject.DatumOvrsnosti_1"/>
  </DomainObject.DatumOvrsnosti>
  <DomainObject.DatumPravomocnosti>
    <izvorni_sadrzaj/>
    <derivirana_varijabla naziv="DomainObject.DatumPravomocnosti_1"/>
  </DomainObject.DatumPravomocnosti>
  <DomainObject.DatumIzvrsnosti>
    <izvorni_sadrzaj/>
    <derivirana_varijabla naziv="DomainObject.DatumIzvrsnosti_1"/>
  </DomainObject.DatumIzvrsnosti>
  <DomainObject.Primjedba>
    <izvorni_sadrzaj/>
    <derivirana_varijabla naziv="DomainObject.Primjedba_1"/>
  </DomainObject.Primjedba>
  <DomainObject.Oznaka>
    <izvorni_sadrzaj/>
    <derivirana_varijabla naziv="DomainObject.Oznaka_1"/>
  </DomainObject.Oznaka>
  <DomainObject.DonositeljOdluke.Ime>
    <izvorni_sadrzaj>Marina</izvorni_sadrzaj>
    <derivirana_varijabla naziv="DomainObject.DonositeljOdluke.Ime_1">Marina</derivirana_varijabla>
  </DomainObject.DonositeljOdluke.Ime>
  <DomainObject.DonositeljOdluke.Prezime>
    <izvorni_sadrzaj>Ljubičić Knežević</izvorni_sadrzaj>
    <derivirana_varijabla naziv="DomainObject.DonositeljOdluke.Prezime_1">Ljubičić Knežević</derivirana_varijabla>
  </DomainObject.DonositeljOdluke.Prezime>
  <DomainObject.DonositeljOdluke.Oib>
    <izvorni_sadrzaj/>
    <derivirana_varijabla naziv="DomainObject.DonositeljOdluke.Oib_1"/>
  </DomainObject.DonositeljOdluke.Oib>
  <DomainObject.BrojStranica>
    <izvorni_sadrzaj>0</izvorni_sadrzaj>
    <derivirana_varijabla naziv="DomainObject.BrojStranica_1">0</derivirana_varijabla>
  </DomainObject.BrojStranica>
  <DomainObject.Prostorija.Naziv>
    <izvorni_sadrzaj/>
    <derivirana_varijabla naziv="DomainObject.Prostorija.Naziv_1"/>
  </DomainObject.Prostorija.Naziv>
  <DomainObject.Prostorija.Oznaka>
    <izvorni_sadrzaj/>
    <derivirana_varijabla naziv="DomainObject.Prostorija.Oznaka_1"/>
  </DomainObject.Prostorija.Oznaka>
  <DomainObject.Obrazlozenje>
    <izvorni_sadrzaj/>
    <derivirana_varijabla naziv="DomainObject.Obrazlozenje_1"/>
  </DomainObject.Obrazlozenje>
  <DomainObject.StvarniPocetakDatum>
    <izvorni_sadrzaj/>
    <derivirana_varijabla naziv="DomainObject.StvarniPocetakDatum_1"/>
  </DomainObject.StvarniPocetakDatum>
  <DomainObject.StvarniZavrsetakDatum>
    <izvorni_sadrzaj/>
    <derivirana_varijabla naziv="DomainObject.StvarniZavrsetakDatum_1"/>
  </DomainObject.StvarniZavrsetakDatum>
  <DomainObject.PlaniraniZavrsetakDatum>
    <izvorni_sadrzaj/>
    <derivirana_varijabla naziv="DomainObject.PlaniraniZavrsetakDatum_1"/>
  </DomainObject.PlaniraniZavrsetakDatum>
  <DomainObject.PlaniraniPocetakDatum>
    <izvorni_sadrzaj/>
    <derivirana_varijabla naziv="DomainObject.PlaniraniPocetakDatum_1"/>
  </DomainObject.PlaniraniPocetakDatum>
  <DomainObject.StvarniPocetakVrijeme>
    <izvorni_sadrzaj/>
    <derivirana_varijabla naziv="DomainObject.StvarniPocetakVrijeme_1"/>
  </DomainObject.StvarniPocetakVrijeme>
  <DomainObject.StvarniZavrsetakVrijeme>
    <izvorni_sadrzaj/>
    <derivirana_varijabla naziv="DomainObject.StvarniZavrsetakVrijeme_1"/>
  </DomainObject.StvarniZavrsetakVrijeme>
  <DomainObject.PlaniraniZavrsetakVrijeme>
    <izvorni_sadrzaj/>
    <derivirana_varijabla naziv="DomainObject.PlaniraniZavrsetakVrijeme_1"/>
  </DomainObject.PlaniraniZavrsetakVrijeme>
  <DomainObject.PlaniraniPocetakVrijeme>
    <izvorni_sadrzaj/>
    <derivirana_varijabla naziv="DomainObject.PlaniraniPocetakVrijeme_1"/>
  </DomainObject.PlaniraniPocetakVrijeme>
  <DomainObject.UcesnikSudskeRadnjeListNaziv>
    <izvorni_sadrzaj/>
    <derivirana_varijabla naziv="DomainObject.UcesnikSudskeRadnjeListNaziv_1">
      <item/>
    </derivirana_varijabla>
  </DomainObject.UcesnikSudskeRadnjeListNaziv>
  <DomainObject.Zapisnik.BrojStranica>
    <izvorni_sadrzaj/>
    <derivirana_varijabla naziv="DomainObject.Zapisnik.BrojStranica_1"/>
  </DomainObject.Zapisnik.BrojStranica>
  <DomainObject.Zapisnik.DatumKreiranja>
    <izvorni_sadrzaj/>
    <derivirana_varijabla naziv="DomainObject.Zapisnik.DatumKreiranja_1"/>
  </DomainObject.Zapisnik.DatumKreiranja>
  <DomainObject.Zapisnik.ImovinskaKorist>
    <izvorni_sadrzaj/>
    <derivirana_varijabla naziv="DomainObject.Zapisnik.ImovinskaKorist_1"/>
  </DomainObject.Zapisnik.ImovinskaKorist>
  <DomainObject.Zapisnik.Oznaka>
    <izvorni_sadrzaj/>
    <derivirana_varijabla naziv="DomainObject.Zapisnik.Oznaka_1"/>
  </DomainObject.Zapisnik.Oznaka>
  <DomainObject.UcesnikSudskeRadnje.Adresa.Naselje>
    <izvorni_sadrzaj/>
    <derivirana_varijabla naziv="DomainObject.UcesnikSudskeRadnje.Adresa.Naselje_1"/>
  </DomainObject.UcesnikSudskeRadnje.Adresa.Naselje>
  <DomainObject.UcesnikSudskeRadnje.Adresa.PostBroj>
    <izvorni_sadrzaj/>
    <derivirana_varijabla naziv="DomainObject.UcesnikSudskeRadnje.Adresa.PostBroj_1"/>
  </DomainObject.UcesnikSudskeRadnje.Adresa.PostBroj>
  <DomainObject.UcesnikSudskeRadnje.Adresa.UlicaIKBR>
    <izvorni_sadrzaj/>
    <derivirana_varijabla naziv="DomainObject.UcesnikSudskeRadnje.Adresa.UlicaIKBR_1"/>
  </DomainObject.UcesnikSudskeRadnje.Adresa.UlicaIKBR>
  <DomainObject.UcesnikSudskeRadnje.Naziv>
    <izvorni_sadrzaj/>
    <derivirana_varijabla naziv="DomainObject.UcesnikSudskeRadnje.Naziv_1"/>
  </DomainObject.UcesnikSudskeRadnje.Naziv>
  <DomainObject.UcesnikSudskeRadnje.SudskaRadnja.Prostorija.Naziv>
    <izvorni_sadrzaj/>
    <derivirana_varijabla naziv="DomainObject.UcesnikSudskeRadnje.SudskaRadnja.Prostorija.Naziv_1"/>
  </DomainObject.UcesnikSudskeRadnje.SudskaRadnja.Prostorija.Naziv>
  <DomainObject.UcesnikSudskeRadnje.SudskaRadnja.Prostorija.Oznaka>
    <izvorni_sadrzaj/>
    <derivirana_varijabla naziv="DomainObject.UcesnikSudskeRadnje.SudskaRadnja.Prostorija.Oznaka_1"/>
  </DomainObject.UcesnikSudskeRadnje.SudskaRadnja.Prostorija.Oznaka>
  <DomainObject.UcesnikSudskeRadnje.SudskaRadnja.Zapisnik.BrojStranica>
    <izvorni_sadrzaj/>
    <derivirana_varijabla naziv="DomainObject.UcesnikSudskeRadnje.SudskaRadnja.Zapisnik.BrojStranica_1"/>
  </DomainObject.UcesnikSudskeRadnje.SudskaRadnja.Zapisnik.BrojStranica>
  <DomainObject.UcesnikSudskeRadnje.SudskaRadnja.Zapisnik.DatumKreiranja>
    <izvorni_sadrzaj/>
    <derivirana_varijabla naziv="DomainObject.UcesnikSudskeRadnje.SudskaRadnja.Zapisnik.DatumKreiranja_1"/>
  </DomainObject.UcesnikSudskeRadnje.SudskaRadnja.Zapisnik.DatumKreiranja>
  <DomainObject.UcesnikSudskeRadnje.SudskaRadnja.Zapisnik.ImovinskaKorist>
    <izvorni_sadrzaj/>
    <derivirana_varijabla naziv="DomainObject.UcesnikSudskeRadnje.SudskaRadnja.Zapisnik.ImovinskaKorist_1"/>
  </DomainObject.UcesnikSudskeRadnje.SudskaRadnja.Zapisnik.ImovinskaKorist>
  <DomainObject.UcesnikSudskeRadnje.SudskaRadnja.Zapisnik.Oznaka>
    <izvorni_sadrzaj/>
    <derivirana_varijabla naziv="DomainObject.UcesnikSudskeRadnje.SudskaRadnja.Zapisnik.Oznaka_1"/>
  </DomainObject.UcesnikSudskeRadnje.SudskaRadnja.Zapisnik.Oznaka>
  <DomainObject.UcesnikSudskeRadnje.SudskaRadnja.Obrazlozenje>
    <izvorni_sadrzaj/>
    <derivirana_varijabla naziv="DomainObject.UcesnikSudskeRadnje.SudskaRadnja.Obrazlozenje_1"/>
  </DomainObject.UcesnikSudskeRadnje.SudskaRadnja.Obrazlozenje>
  <DomainObject.UcesnikSudskeRadnje.SudskaRadnja.StvarniPocetakDatum>
    <izvorni_sadrzaj/>
    <derivirana_varijabla naziv="DomainObject.UcesnikSudskeRadnje.SudskaRadnja.StvarniPocetakDatum_1"/>
  </DomainObject.UcesnikSudskeRadnje.SudskaRadnja.StvarniPocetakDatum>
  <DomainObject.UcesnikSudskeRadnje.SudskaRadnja.StvarniZavrsetakDatum>
    <izvorni_sadrzaj/>
    <derivirana_varijabla naziv="DomainObject.UcesnikSudskeRadnje.SudskaRadnja.StvarniZavrsetakDatum_1"/>
  </DomainObject.UcesnikSudskeRadnje.SudskaRadnja.StvarniZavrsetakDatum>
  <DomainObject.UcesnikSudskeRadnje.SudskaRadnja.PlaniraniZavrsetakDatum>
    <izvorni_sadrzaj/>
    <derivirana_varijabla naziv="DomainObject.UcesnikSudskeRadnje.SudskaRadnja.PlaniraniZavrsetakDatum_1"/>
  </DomainObject.UcesnikSudskeRadnje.SudskaRadnja.PlaniraniZavrsetakDatum>
  <DomainObject.UcesnikSudskeRadnje.SudskaRadnja.PlaniraniPocetakDatum>
    <izvorni_sadrzaj/>
    <derivirana_varijabla naziv="DomainObject.UcesnikSudskeRadnje.SudskaRadnja.PlaniraniPocetakDatum_1"/>
  </DomainObject.UcesnikSudskeRadnje.SudskaRadnja.PlaniraniPocetakDatum>
  <DomainObject.UcesnikSudskeRadnje.SudskaRadnja.StvarniPocetakVrijeme>
    <izvorni_sadrzaj/>
    <derivirana_varijabla naziv="DomainObject.UcesnikSudskeRadnje.SudskaRadnja.StvarniPocetakVrijeme_1"/>
  </DomainObject.UcesnikSudskeRadnje.SudskaRadnja.StvarniPocetakVrijeme>
  <DomainObject.UcesnikSudskeRadnje.SudskaRadnja.StvarniZavrsetakVrijeme>
    <izvorni_sadrzaj/>
    <derivirana_varijabla naziv="DomainObject.UcesnikSudskeRadnje.SudskaRadnja.StvarniZavrsetakVrijeme_1"/>
  </DomainObject.UcesnikSudskeRadnje.SudskaRadnja.StvarniZavrsetakVrijeme>
  <DomainObject.UcesnikSudskeRadnje.SudskaRadnja.PlaniraniZavrsetakVrijeme>
    <izvorni_sadrzaj/>
    <derivirana_varijabla naziv="DomainObject.UcesnikSudskeRadnje.SudskaRadnja.PlaniraniZavrsetakVrijeme_1"/>
  </DomainObject.UcesnikSudskeRadnje.SudskaRadnja.PlaniraniZavrsetakVrijeme>
  <DomainObject.UcesnikSudskeRadnje.SudskaRadnja.PlaniraniPocetakVrijeme>
    <izvorni_sadrzaj/>
    <derivirana_varijabla naziv="DomainObject.UcesnikSudskeRadnje.SudskaRadnja.PlaniraniPocetakVrijeme_1"/>
  </DomainObject.UcesnikSudskeRadnje.SudskaRadnja.PlaniraniPocetakVrijeme>
  <DomainObject.UcesnikSudskeRadnje.SudskaRadnja.UcesniciObavijest>
    <izvorni_sadrzaj/>
    <derivirana_varijabla naziv="DomainObject.UcesnikSudskeRadnje.SudskaRadnja.UcesniciObavijest_1"/>
  </DomainObject.UcesnikSudskeRadnje.SudskaRadnja.UcesniciObavijest>
  <DomainObject.Predmet.DatumEvidencije>
    <izvorni_sadrzaj/>
    <derivirana_varijabla naziv="DomainObject.Predmet.DatumEvidencije_1"/>
  </DomainObject.Predmet.DatumEvidencije>
  <DomainObject.Predmet.DatumPravomocnosti>
    <izvorni_sadrzaj/>
    <derivirana_varijabla naziv="DomainObject.Predmet.DatumPravomocnosti_1"/>
  </DomainObject.Predmet.DatumPravomocnosti>
  <DomainObject.Predmet.Broj>
    <izvorni_sadrzaj>356</izvorni_sadrzaj>
    <derivirana_varijabla naziv="DomainObject.Predmet.Broj_1">356</derivirana_varijabla>
  </DomainObject.Predmet.Broj>
  <DomainObject.Predmet.DatumApsolutneZastare>
    <izvorni_sadrzaj/>
    <derivirana_varijabla naziv="DomainObject.Predmet.DatumApsolutneZastare_1"/>
  </DomainObject.Predmet.DatumApsolutneZastare>
  <DomainObject.Predmet.DatumArhiviranja>
    <izvorni_sadrzaj/>
    <derivirana_varijabla naziv="DomainObject.Predmet.DatumArhiviranja_1"/>
  </DomainObject.Predmet.DatumArhiviranja>
  <DomainObject.Predmet.DatumIzradeOptuznogAkta>
    <izvorni_sadrzaj>9. lipnja 2022.</izvorni_sadrzaj>
    <derivirana_varijabla naziv="DomainObject.Predmet.DatumIzradeOptuznogAkta_1">9. lipnja 2022.</derivirana_varijabla>
  </DomainObject.Predmet.DatumIzradeOptuznogAkta>
  <DomainObject.Predmet.DatumIzradeOptuznogAktaFormated>
    <izvorni_sadrzaj>9.6.2022.</izvorni_sadrzaj>
    <derivirana_varijabla naziv="DomainObject.Predmet.DatumIzradeOptuznogAktaFormated_1">9.6.2022.</derivirana_varijabla>
  </DomainObject.Predmet.DatumIzradeOptuznogAktaFormated>
  <DomainObject.Predmet.DatumOsnivanja>
    <izvorni_sadrzaj>10. lipnja 2022.</izvorni_sadrzaj>
    <derivirana_varijabla naziv="DomainObject.Predmet.DatumOsnivanja_1">10. lipnja 2022.</derivirana_varijabla>
  </DomainObject.Predmet.DatumOsnivanja>
  <DomainObject.Predmet.DatumPrimitkaNaNizestupanjskom>
    <izvorni_sadrzaj/>
    <derivirana_varijabla naziv="DomainObject.Predmet.DatumPrimitkaNaNizestupanjskom_1"/>
  </DomainObject.Predmet.DatumPrimitkaNaNizestupanjskom>
  <DomainObject.Predmet.DatumPrimitkaOptuznogAkta>
    <izvorni_sadrzaj>9. lipnja 2022.</izvorni_sadrzaj>
    <derivirana_varijabla naziv="DomainObject.Predmet.DatumPrimitkaOptuznogAkta_1">9. lipnja 2022.</derivirana_varijabla>
  </DomainObject.Predmet.DatumPrimitkaOptuznogAkta>
  <DomainObject.Predmet.DatumRjesavanja>
    <izvorni_sadrzaj/>
    <derivirana_varijabla naziv="DomainObject.Predmet.DatumRjesavanja_1"/>
  </DomainObject.Predmet.DatumRjesavanja>
  <DomainObject.Predmet.DatumRokaCuvanja>
    <izvorni_sadrzaj/>
    <derivirana_varijabla naziv="DomainObject.Predmet.DatumRokaCuvanja_1"/>
  </DomainObject.Predmet.DatumRokaCuvanja>
  <DomainObject.Predmet.DatumRokaZaDonosenje>
    <izvorni_sadrzaj/>
    <derivirana_varijabla naziv="DomainObject.Predmet.DatumRokaZaDonosenje_1"/>
  </DomainObject.Predmet.DatumRokaZaDonosenje>
  <DomainObject.Predmet.DatumZalbe>
    <izvorni_sadrzaj/>
    <derivirana_varijabla naziv="DomainObject.Predmet.DatumZalbe_1"/>
  </DomainObject.Predmet.DatumZalbe>
  <DomainObject.Predmet.DatumZatvaranja>
    <izvorni_sadrzaj/>
    <derivirana_varijabla naziv="DomainObject.Predmet.DatumZatvaranja_1"/>
  </DomainObject.Predmet.DatumZatvaranja>
  <DomainObject.Predmet.DugotrajniZatvor>
    <izvorni_sadrzaj/>
    <derivirana_varijabla naziv="DomainObject.Predmet.DugotrajniZatvor_1"/>
  </DomainObject.Predmet.DugotrajniZatvor>
  <DomainObject.Predmet.InicijalnaVrijednost>
    <izvorni_sadrzaj/>
    <derivirana_varijabla naziv="DomainObject.Predmet.InicijalnaVrijednost_1"/>
  </DomainObject.Predmet.InicijalnaVrijednost>
  <DomainObject.Predmet.DatumIstekKazne>
    <izvorni_sadrzaj/>
    <derivirana_varijabla naziv="DomainObject.Predmet.DatumIstekKazne_1"/>
  </DomainObject.Predmet.DatumIstekKazne>
  <DomainObject.Predmet.IznosNaknade>
    <izvorni_sadrzaj/>
    <derivirana_varijabla naziv="DomainObject.Predmet.IznosNaknade_1"/>
  </DomainObject.Predmet.IznosNaknade>
  <DomainObject.Predmet.Izvjestitelj>
    <izvorni_sadrzaj/>
    <derivirana_varijabla naziv="DomainObject.Predmet.Izvjestitelj_1"/>
  </DomainObject.Predmet.Izvjestitelj>
  <DomainObject.Predmet.DatumIzvrsenjeRoka>
    <izvorni_sadrzaj/>
    <derivirana_varijabla naziv="DomainObject.Predmet.DatumIzvrsenjeRoka_1"/>
  </DomainObject.Predmet.DatumIzvrsenjeRoka>
  <DomainObject.Predmet.IzvrsiteljEvidencije.Ime>
    <izvorni_sadrzaj/>
    <derivirana_varijabla naziv="DomainObject.Predmet.IzvrsiteljEvidencije.Ime_1"/>
  </DomainObject.Predmet.IzvrsiteljEvidencije.Ime>
  <DomainObject.Predmet.IzvrsiteljEvidencije.Oib>
    <izvorni_sadrzaj/>
    <derivirana_varijabla naziv="DomainObject.Predmet.IzvrsiteljEvidencije.Oib_1"/>
  </DomainObject.Predmet.IzvrsiteljEvidencije.Oib>
  <DomainObject.Predmet.IzvrsiteljEvidencije.Prezime>
    <izvorni_sadrzaj/>
    <derivirana_varijabla naziv="DomainObject.Predmet.IzvrsiteljEvidencije.Prezime_1"/>
  </DomainObject.Predmet.IzvrsiteljEvidencije.Prezime>
  <DomainObject.Predmet.MjestoCuvanja>
    <izvorni_sadrzaj/>
    <derivirana_varijabla naziv="DomainObject.Predmet.MjestoCuvanja_1"/>
  </DomainObject.Predmet.MjestoCuvanja>
  <DomainObject.Predmet.DatumNajduljeTrajanjePritvora>
    <izvorni_sadrzaj/>
    <derivirana_varijabla naziv="DomainObject.Predmet.DatumNajduljeTrajanjePritvora_1"/>
  </DomainObject.Predmet.DatumNajduljeTrajanjePritvora>
  <DomainObject.Predmet.Naknada>
    <izvorni_sadrzaj/>
    <derivirana_varijabla naziv="DomainObject.Predmet.Naknada_1"/>
  </DomainObject.Predmet.Naknada>
  <DomainObject.Predmet.OkrivljenikFizickaOsoba.DatumRodjenja>
    <izvorni_sadrzaj/>
    <derivirana_varijabla naziv="DomainObject.Predmet.OkrivljenikFizickaOsoba.DatumRodjenja_1"/>
  </DomainObject.Predmet.OkrivljenikFizickaOsoba.DatumRodjenja>
  <DomainObject.Predmet.OkrivljenikFizickaOsoba.DatumRodjenjaFormated>
    <izvorni_sadrzaj/>
    <derivirana_varijabla naziv="DomainObject.Predmet.OkrivljenikFizickaOsoba.DatumRodjenjaFormated_1"/>
  </DomainObject.Predmet.OkrivljenikFizickaOsoba.DatumRodjenjaFormated>
  <DomainObject.Predmet.OkrivljenikFizickaOsoba.Ime>
    <izvorni_sadrzaj/>
    <derivirana_varijabla naziv="DomainObject.Predmet.OkrivljenikFizickaOsoba.Ime_1"/>
  </DomainObject.Predmet.OkrivljenikFizickaOsoba.Ime>
  <DomainObject.Predmet.OkrivljenikFizickaOsoba.Jmbg>
    <izvorni_sadrzaj/>
    <derivirana_varijabla naziv="DomainObject.Predmet.OkrivljenikFizickaOsoba.Jmbg_1"/>
  </DomainObject.Predmet.OkrivljenikFizickaOsoba.Jmbg>
  <DomainObject.Predmet.OkrivljenikFizickaOsoba.MjestoRodjenja>
    <izvorni_sadrzaj/>
    <derivirana_varijabla naziv="DomainObject.Predmet.OkrivljenikFizickaOsoba.MjestoRodjenja_1"/>
  </DomainObject.Predmet.OkrivljenikFizickaOsoba.MjestoRodjenja>
  <DomainObject.Predmet.OkrivljenikFizickaOsoba.Nacionalnost>
    <izvorni_sadrzaj/>
    <derivirana_varijabla naziv="DomainObject.Predmet.OkrivljenikFizickaOsoba.Nacionalnost_1"/>
  </DomainObject.Predmet.OkrivljenikFizickaOsoba.Nacionalnost>
  <DomainObject.Predmet.OkrivljenikFizickaOsoba.Nadimak>
    <izvorni_sadrzaj/>
    <derivirana_varijabla naziv="DomainObject.Predmet.OkrivljenikFizickaOsoba.Nadimak_1"/>
  </DomainObject.Predmet.OkrivljenikFizickaOsoba.Nadimak>
  <DomainObject.Predmet.OkrivljenikFizickaOsoba.Naziv>
    <izvorni_sadrzaj/>
    <derivirana_varijabla naziv="DomainObject.Predmet.OkrivljenikFizickaOsoba.Naziv_1"/>
  </DomainObject.Predmet.OkrivljenikFizickaOsoba.Naziv>
  <DomainObject.Predmet.OkrivljenikFizickaOsoba.Prezime>
    <izvorni_sadrzaj/>
    <derivirana_varijabla naziv="DomainObject.Predmet.OkrivljenikFizickaOsoba.Prezime_1"/>
  </DomainObject.Predmet.OkrivljenikFizickaOsoba.Prezime>
  <DomainObject.Predmet.OkrivljenikFizickaOsoba.Spol>
    <izvorni_sadrzaj/>
    <derivirana_varijabla naziv="DomainObject.Predmet.OkrivljenikFizickaOsoba.Spol_1"/>
  </DomainObject.Predmet.OkrivljenikFizickaOsoba.Spol>
  <DomainObject.Predmet.OkrivljenikFizickaOsoba.Zanimanje>
    <izvorni_sadrzaj/>
    <derivirana_varijabla naziv="DomainObject.Predmet.OkrivljenikFizickaOsoba.Zanimanje_1"/>
  </DomainObject.Predmet.OkrivljenikFizickaOsoba.Zanimanje>
  <DomainObject.Predmet.OkrivljenikFizickaOsoba.Oib>
    <izvorni_sadrzaj/>
    <derivirana_varijabla naziv="DomainObject.Predmet.OkrivljenikFizickaOsoba.Oib_1"/>
  </DomainObject.Predmet.OkrivljenikFizickaOsoba.Oib>
  <DomainObject.Predmet.Opis>
    <izvorni_sadrzaj/>
    <derivirana_varijabla naziv="DomainObject.Predmet.Opis_1"/>
  </DomainObject.Predmet.Opis>
  <DomainObject.Predmet.Ostecenik>
    <izvorni_sadrzaj/>
    <derivirana_varijabla naziv="DomainObject.Predmet.Ostecenik_1"/>
  </DomainObject.Predmet.Ostecenik>
  <DomainObject.Predmet.DatumOtpremaUSRH>
    <izvorni_sadrzaj/>
    <derivirana_varijabla naziv="DomainObject.Predmet.DatumOtpremaUSRH_1"/>
  </DomainObject.Predmet.DatumOtpremaUSRH>
  <DomainObject.Predmet.OvrsenikovDuznik>
    <izvorni_sadrzaj/>
    <derivirana_varijabla naziv="DomainObject.Predmet.OvrsenikovDuznik_1"/>
  </DomainObject.Predmet.OvrsenikovDuznik>
  <DomainObject.Predmet.OznakaBroj>
    <izvorni_sadrzaj>St-356/2022</izvorni_sadrzaj>
    <derivirana_varijabla naziv="DomainObject.Predmet.OznakaBroj_1">St-356/2022</derivirana_varijabla>
  </DomainObject.Predmet.OznakaBroj>
  <DomainObject.Predmet.OznakaBrojOptuznogAkta>
    <izvorni_sadrzaj>04-06-22-2977</izvorni_sadrzaj>
    <derivirana_varijabla naziv="DomainObject.Predmet.OznakaBrojOptuznogAkta_1">04-06-22-2977</derivirana_varijabla>
  </DomainObject.Predmet.OznakaBrojOptuznogAkta>
  <DomainObject.Predmet.PredmetRijesio.Ime>
    <izvorni_sadrzaj/>
    <derivirana_varijabla naziv="DomainObject.Predmet.PredmetRijesio.Ime_1"/>
  </DomainObject.Predmet.PredmetRijesio.Ime>
  <DomainObject.Predmet.PredmetRijesio.Oib>
    <izvorni_sadrzaj/>
    <derivirana_varijabla naziv="DomainObject.Predmet.PredmetRijesio.Oib_1"/>
  </DomainObject.Predmet.PredmetRijesio.Oib>
  <DomainObject.Predmet.PredmetRijesio.Prezime>
    <izvorni_sadrzaj/>
    <derivirana_varijabla naziv="DomainObject.Predmet.PredmetRijesio.Prezime_1"/>
  </DomainObject.Predmet.PredmetRijesio.Prezime>
  <DomainObject.Predmet.PrimjedbaSuca>
    <izvorni_sadrzaj/>
    <derivirana_varijabla naziv="DomainObject.Predmet.PrimjedbaSuca_1"/>
  </DomainObject.Predmet.PrimjedbaSuca>
  <DomainObject.Predmet.ProtustrankaFormated>
    <izvorni_sadrzaj>  INTELLECT d.o.o. za trgovinu i usluge zastupanog po punomoćniku Jakov Serdarušić</izvorni_sadrzaj>
    <derivirana_varijabla naziv="DomainObject.Predmet.ProtustrankaFormated_1">  INTELLECT d.o.o. za trgovinu i usluge zastupanog po punomoćniku Jakov Serdarušić</derivirana_varijabla>
  </DomainObject.Predmet.ProtustrankaFormated>
  <DomainObject.Predmet.ProtustrankaFormatedOIB>
    <izvorni_sadrzaj>  INTELLECT d.o.o. za trgovinu i usluge, OIB 76143243462 zastupanog po punomoćniku Jakov Serdarušić</izvorni_sadrzaj>
    <derivirana_varijabla naziv="DomainObject.Predmet.ProtustrankaFormatedOIB_1">  INTELLECT d.o.o. za trgovinu i usluge, OIB 76143243462 zastupanog po punomoćniku Jakov Serdarušić</derivirana_varijabla>
  </DomainObject.Predmet.ProtustrankaFormatedOIB>
  <DomainObject.Predmet.ProtustrankaFormatedWithAdress>
    <izvorni_sadrzaj> INTELLECT d.o.o. za trgovinu i usluge, Ulica Šándora Petöfia 109, 31000 Osijek zastupanog po punomoćniku Jakov Serdarušić</izvorni_sadrzaj>
    <derivirana_varijabla naziv="DomainObject.Predmet.ProtustrankaFormatedWithAdress_1"> INTELLECT d.o.o. za trgovinu i usluge, Ulica Šándora Petöfia 109, 31000 Osijek zastupanog po punomoćniku Jakov Serdarušić</derivirana_varijabla>
  </DomainObject.Predmet.ProtustrankaFormatedWithAdress>
  <DomainObject.Predmet.ProtustrankaFormatedWithAdressOIB>
    <izvorni_sadrzaj> INTELLECT d.o.o. za trgovinu i usluge, OIB 76143243462, Ulica Šándora Petöfia 109, 31000 Osijek zastupanog po punomoćniku Jakov Serdarušić</izvorni_sadrzaj>
    <derivirana_varijabla naziv="DomainObject.Predmet.ProtustrankaFormatedWithAdressOIB_1"> INTELLECT d.o.o. za trgovinu i usluge, OIB 76143243462, Ulica Šándora Petöfia 109, 31000 Osijek zastupanog po punomoćniku Jakov Serdarušić</derivirana_varijabla>
  </DomainObject.Predmet.ProtustrankaFormatedWithAdressOIB>
  <DomainObject.Predmet.ProtustrankaWithAdress>
    <izvorni_sadrzaj>INTELLECT d.o.o. za trgovinu i usluge Ulica Šándora Petöfia 109, 31000 Osijek</izvorni_sadrzaj>
    <derivirana_varijabla naziv="DomainObject.Predmet.ProtustrankaWithAdress_1">INTELLECT d.o.o. za trgovinu i usluge Ulica Šándora Petöfia 109, 31000 Osijek</derivirana_varijabla>
  </DomainObject.Predmet.ProtustrankaWithAdress>
  <DomainObject.Predmet.ProtustrankaWithAdressOIB>
    <izvorni_sadrzaj>INTELLECT d.o.o. za trgovinu i usluge, OIB 76143243462, Ulica Šándora Petöfia 109, 31000 Osijek</izvorni_sadrzaj>
    <derivirana_varijabla naziv="DomainObject.Predmet.ProtustrankaWithAdressOIB_1">INTELLECT d.o.o. za trgovinu i usluge, OIB 76143243462, Ulica Šándora Petöfia 109, 31000 Osijek</derivirana_varijabla>
  </DomainObject.Predmet.ProtustrankaWithAdressOIB>
  <DomainObject.Predmet.ProtustrankaNazivFormated>
    <izvorni_sadrzaj>INTELLECT d.o.o. za trgovinu i usluge</izvorni_sadrzaj>
    <derivirana_varijabla naziv="DomainObject.Predmet.ProtustrankaNazivFormated_1">INTELLECT d.o.o. za trgovinu i usluge</derivirana_varijabla>
  </DomainObject.Predmet.ProtustrankaNazivFormated>
  <DomainObject.Predmet.ProtustrankaNazivFormatedOIB>
    <izvorni_sadrzaj>INTELLECT d.o.o. za trgovinu i usluge, OIB 76143243462</izvorni_sadrzaj>
    <derivirana_varijabla naziv="DomainObject.Predmet.ProtustrankaNazivFormatedOIB_1">INTELLECT d.o.o. za trgovinu i usluge, OIB 76143243462</derivirana_varijabla>
  </DomainObject.Predmet.ProtustrankaNazivFormatedOIB>
  <DomainObject.Predmet.PunomocnikOstecenika>
    <izvorni_sadrzaj/>
    <derivirana_varijabla naziv="DomainObject.Predmet.PunomocnikOstecenika_1"/>
  </DomainObject.Predmet.PunomocnikOstecenika>
  <DomainObject.Predmet.Referada.Naziv>
    <izvorni_sadrzaj>19. Referada</izvorni_sadrzaj>
    <derivirana_varijabla naziv="DomainObject.Predmet.Referada.Naziv_1">19. Referada</derivirana_varijabla>
  </DomainObject.Predmet.Referada.Naziv>
  <DomainObject.Predmet.Referada.Oznaka>
    <izvorni_sadrzaj>19</izvorni_sadrzaj>
    <derivirana_varijabla naziv="DomainObject.Predmet.Referada.Oznaka_1">19</derivirana_varijabla>
  </DomainObject.Predmet.Referada.Oznaka>
  <DomainObject.Predmet.Referada.Prostorija.Naziv>
    <izvorni_sadrzaj>Soba 34/II</izvorni_sadrzaj>
    <derivirana_varijabla naziv="DomainObject.Predmet.Referada.Prostorija.Naziv_1">Soba 34/II</derivirana_varijabla>
  </DomainObject.Predmet.Referada.Prostorija.Naziv>
  <DomainObject.Predmet.Referada.Prostorija.Oznaka>
    <izvorni_sadrzaj>Soba 34/II</izvorni_sadrzaj>
    <derivirana_varijabla naziv="DomainObject.Predmet.Referada.Prostorija.Oznaka_1">Soba 34/II</derivirana_varijabla>
  </DomainObject.Predmet.Referada.Prostorija.Oznaka>
  <DomainObject.Predmet.Referada.Sud.Naziv>
    <izvorni_sadrzaj>Trgovački sud u Osijeku</izvorni_sadrzaj>
    <derivirana_varijabla naziv="DomainObject.Predmet.Referada.Sud.Naziv_1">Trgovački sud u Osijeku</derivirana_varijabla>
  </DomainObject.Predmet.Referada.Sud.Naziv>
  <DomainObject.Predmet.Referada.Sudac>
    <izvorni_sadrzaj>Marina Ljubičić Knežević</izvorni_sadrzaj>
    <derivirana_varijabla naziv="DomainObject.Predmet.Referada.Sudac_1">Marina Ljubičić Knežević</derivirana_varijabla>
  </DomainObject.Predmet.Referada.Sudac>
  <DomainObject.Predmet.Rjesavatelj>
    <izvorni_sadrzaj/>
    <derivirana_varijabla naziv="DomainObject.Predmet.Rjesavatelj_1"/>
  </DomainObject.Predmet.Rjesavatelj>
  <DomainObject.Predmet.RjesenjeCorpusDelicti>
    <izvorni_sadrzaj/>
    <derivirana_varijabla naziv="DomainObject.Predmet.RjesenjeCorpusDelicti_1"/>
  </DomainObject.Predmet.RjesenjeCorpusDelicti>
  <DomainObject.Predmet.RokZaDonosenje>
    <izvorni_sadrzaj/>
    <derivirana_varijabla naziv="DomainObject.Predmet.RokZaDonosenje_1"/>
  </DomainObject.Predmet.RokZaDonosenje>
  <DomainObject.Predmet.DatumRokZaOdlucivanje>
    <izvorni_sadrzaj/>
    <derivirana_varijabla naziv="DomainObject.Predmet.DatumRokZaOdlucivanje_1"/>
  </DomainObject.Predmet.DatumRokZaOdlucivanje>
  <DomainObject.Predmet.SpisIzvanSuda.DatumIzlazaSpisa>
    <izvorni_sadrzaj/>
    <derivirana_varijabla naziv="DomainObject.Predmet.SpisIzvanSuda.DatumIzlazaSpisa_1"/>
  </DomainObject.Predmet.SpisIzvanSuda.DatumIzlazaSpisa>
  <DomainObject.Predmet.SpisIzvanSuda.DatumPovrataSpisa>
    <izvorni_sadrzaj/>
    <derivirana_varijabla naziv="DomainObject.Predmet.SpisIzvanSuda.DatumPovrataSpisa_1"/>
  </DomainObject.Predmet.SpisIzvanSuda.DatumPovrataSpisa>
  <DomainObject.Predmet.SpisIzvanSuda.LokacijaSpisa>
    <izvorni_sadrzaj/>
    <derivirana_varijabla naziv="DomainObject.Predmet.SpisIzvanSuda.LokacijaSpisa_1"/>
  </DomainObject.Predmet.SpisIzvanSuda.LokacijaSpisa>
  <DomainObject.Predmet.SpisIzvanSuda.Napomena>
    <izvorni_sadrzaj/>
    <derivirana_varijabla naziv="DomainObject.Predmet.SpisIzvanSuda.Napomena_1"/>
  </DomainObject.Predmet.SpisIzvanSuda.Napomena>
  <DomainObject.Predmet.SpisIzvanSuda.RazlogIzlaskaSpisa>
    <izvorni_sadrzaj/>
    <derivirana_varijabla naziv="DomainObject.Predmet.SpisIzvanSuda.RazlogIzlaskaSpisa_1"/>
  </DomainObject.Predmet.SpisIzvanSuda.RazlogIzlaskaSpisa>
  <DomainObject.Predmet.SpisIzvanSuda.DatumRokZaPovratSpisa>
    <izvorni_sadrzaj/>
    <derivirana_varijabla naziv="DomainObject.Predmet.SpisIzvanSuda.DatumRokZaPovratSpisa_1"/>
  </DomainObject.Predmet.SpisIzvanSuda.DatumRokZaPovratSpisa>
  <DomainObject.Predmet.StrankaFormated>
    <izvorni_sadrzaj>  Financijska agencija</izvorni_sadrzaj>
    <derivirana_varijabla naziv="DomainObject.Predmet.StrankaFormated_1">  Financijska agencija</derivirana_varijabla>
  </DomainObject.Predmet.StrankaFormated>
  <DomainObject.Predmet.StrankaFormatedOIB>
    <izvorni_sadrzaj>  Financijska agencija, OIB 85821130368</izvorni_sadrzaj>
    <derivirana_varijabla naziv="DomainObject.Predmet.StrankaFormatedOIB_1">  Financijska agencija, OIB 85821130368</derivirana_varijabla>
  </DomainObject.Predmet.StrankaFormatedOIB>
  <DomainObject.Predmet.StrankaFormatedWithAdress>
    <izvorni_sadrzaj> Financijska agencija, L.JAGERA 3, 31000 Osijek</izvorni_sadrzaj>
    <derivirana_varijabla naziv="DomainObject.Predmet.StrankaFormatedWithAdress_1"> Financijska agencija, L.JAGERA 3, 31000 Osijek</derivirana_varijabla>
  </DomainObject.Predmet.StrankaFormatedWithAdress>
  <DomainObject.Predmet.StrankaFormatedWithAdressOIB>
    <izvorni_sadrzaj> Financijska agencija, OIB 85821130368, L.JAGERA 3, 31000 Osijek</izvorni_sadrzaj>
    <derivirana_varijabla naziv="DomainObject.Predmet.StrankaFormatedWithAdressOIB_1"> Financijska agencija, OIB 85821130368, L.JAGERA 3, 31000 Osijek</derivirana_varijabla>
  </DomainObject.Predmet.StrankaFormatedWithAdressOIB>
  <DomainObject.Predmet.StrankaWithAdress>
    <izvorni_sadrzaj>Financijska agencija L.JAGERA 3,31000 Osijek</izvorni_sadrzaj>
    <derivirana_varijabla naziv="DomainObject.Predmet.StrankaWithAdress_1">Financijska agencija L.JAGERA 3,31000 Osijek</derivirana_varijabla>
  </DomainObject.Predmet.StrankaWithAdress>
  <DomainObject.Predmet.StrankaWithAdressOIB>
    <izvorni_sadrzaj>Financijska agencija, OIB 85821130368, L.JAGERA 3,31000 Osijek</izvorni_sadrzaj>
    <derivirana_varijabla naziv="DomainObject.Predmet.StrankaWithAdressOIB_1">Financijska agencija, OIB 85821130368, L.JAGERA 3,31000 Osijek</derivirana_varijabla>
  </DomainObject.Predmet.StrankaWithAdressOIB>
  <DomainObject.Predmet.StrankaNazivFormated>
    <izvorni_sadrzaj>Financijska agencija</izvorni_sadrzaj>
    <derivirana_varijabla naziv="DomainObject.Predmet.StrankaNazivFormated_1">Financijska agencija</derivirana_varijabla>
  </DomainObject.Predmet.StrankaNazivFormated>
  <DomainObject.Predmet.StrankaNazivFormatedOIB>
    <izvorni_sadrzaj>Financijska agencija, OIB 85821130368</izvorni_sadrzaj>
    <derivirana_varijabla naziv="DomainObject.Predmet.StrankaNazivFormatedOIB_1">Financijska agencija, OIB 85821130368</derivirana_varijabla>
  </DomainObject.Predmet.StrankaNazivFormatedOIB>
  <DomainObject.Predmet.Sud.Adresa.Naselje>
    <izvorni_sadrzaj>Osijek</izvorni_sadrzaj>
    <derivirana_varijabla naziv="DomainObject.Predmet.Sud.Adresa.Naselje_1">Osijek</derivirana_varijabla>
  </DomainObject.Predmet.Sud.Adresa.Naselje>
  <DomainObject.Predmet.Sud.Adresa.NaseljeLokativ>
    <izvorni_sadrzaj>Osijeku</izvorni_sadrzaj>
    <derivirana_varijabla naziv="DomainObject.Predmet.Sud.Adresa.NaseljeLokativ_1">Osijeku</derivirana_varijabla>
  </DomainObject.Predmet.Sud.Adresa.NaseljeLokativ>
  <DomainObject.Predmet.Sud.Adresa.PostBroj>
    <izvorni_sadrzaj>31000</izvorni_sadrzaj>
    <derivirana_varijabla naziv="DomainObject.Predmet.Sud.Adresa.PostBroj_1">31000</derivirana_varijabla>
  </DomainObject.Predmet.Sud.Adresa.PostBroj>
  <DomainObject.Predmet.Sud.Adresa.UlicaIKBR>
    <izvorni_sadrzaj>Zagrebačka 2</izvorni_sadrzaj>
    <derivirana_varijabla naziv="DomainObject.Predmet.Sud.Adresa.UlicaIKBR_1">Zagrebačka 2</derivirana_varijabla>
  </DomainObject.Predmet.Sud.Adresa.UlicaIKBR>
  <DomainObject.Predmet.Sud.Naziv>
    <izvorni_sadrzaj>Trgovački sud u Osijeku</izvorni_sadrzaj>
    <derivirana_varijabla naziv="DomainObject.Predmet.Sud.Naziv_1">Trgovački sud u Osijeku</derivirana_varijabla>
  </DomainObject.Predmet.Sud.Naziv>
  <DomainObject.Predmet.Sud.Telefon.LokalniBroj>
    <izvorni_sadrzaj/>
    <derivirana_varijabla naziv="DomainObject.Predmet.Sud.Telefon.LokalniBroj_1"/>
  </DomainObject.Predmet.Sud.Telefon.LokalniBroj>
  <DomainObject.Predmet.TrenutnaLokacijaSpisa.Naziv>
    <izvorni_sadrzaj>19. Referada</izvorni_sadrzaj>
    <derivirana_varijabla naziv="DomainObject.Predmet.TrenutnaLokacijaSpisa.Naziv_1">19. Referada</derivirana_varijabla>
  </DomainObject.Predmet.TrenutnaLokacijaSpisa.Naziv>
  <DomainObject.Predmet.TrenutnaLokacijaSpisa.Oznaka>
    <izvorni_sadrzaj/>
    <derivirana_varijabla naziv="DomainObject.Predmet.TrenutnaLokacijaSpisa.Oznaka_1"/>
  </DomainObject.Predmet.TrenutnaLokacijaSpisa.Oznaka>
  <DomainObject.Predmet.TrenutnaLokacijaSpisa.Prostorija.Naziv>
    <izvorni_sadrzaj/>
    <derivirana_varijabla naziv="DomainObject.Predmet.TrenutnaLokacijaSpisa.Prostorija.Naziv_1"/>
  </DomainObject.Predmet.TrenutnaLokacijaSpisa.Prostorija.Naziv>
  <DomainObject.Predmet.TrenutnaLokacijaSpisa.Prostorija.Oznaka>
    <izvorni_sadrzaj/>
    <derivirana_varijabla naziv="DomainObject.Predmet.TrenutnaLokacijaSpisa.Prostorija.Oznaka_1"/>
  </DomainObject.Predmet.TrenutnaLokacijaSpisa.Prostorija.Oznaka>
  <DomainObject.Predmet.TrenutnaLokacijaSpisa.Sud.Naziv>
    <izvorni_sadrzaj>Trgovački sud u Osijeku</izvorni_sadrzaj>
    <derivirana_varijabla naziv="DomainObject.Predmet.TrenutnaLokacijaSpisa.Sud.Naziv_1">Trgovački sud u Osijeku</derivirana_varijabla>
  </DomainObject.Predmet.TrenutnaLokacijaSpisa.Sud.Naziv>
  <DomainObject.Predmet.TrenutnaVrijednost>
    <izvorni_sadrzaj/>
    <derivirana_varijabla naziv="DomainObject.Predmet.TrenutnaVrijednost_1"/>
  </DomainObject.Predmet.TrenutnaVrijednost>
  <DomainObject.Predmet.UstavnaTuzba>
    <izvorni_sadrzaj/>
    <derivirana_varijabla naziv="DomainObject.Predmet.UstavnaTuzba_1"/>
  </DomainObject.Predmet.UstavnaTuzba>
  <DomainObject.Predmet.UstrojstvenaJedinicaVodi.Naziv>
    <izvorni_sadrzaj>Sudska pisarnica</izvorni_sadrzaj>
    <derivirana_varijabla naziv="DomainObject.Predmet.UstrojstvenaJedinicaVodi.Naziv_1">Sudska pisarnica</derivirana_varijabla>
  </DomainObject.Predmet.UstrojstvenaJedinicaVodi.Naziv>
  <DomainObject.Predmet.UstrojstvenaJedinicaVodi.Oznaka>
    <izvorni_sadrzaj>Sudska pisarnica</izvorni_sadrzaj>
    <derivirana_varijabla naziv="DomainObject.Predmet.UstrojstvenaJedinicaVodi.Oznaka_1">Sudska pisarnica</derivirana_varijabla>
  </DomainObject.Predmet.UstrojstvenaJedinicaVodi.Oznaka>
  <DomainObject.Predmet.UstrojstvenaJedinicaVodi.Prostorija.Naziv>
    <izvorni_sadrzaj/>
    <derivirana_varijabla naziv="DomainObject.Predmet.UstrojstvenaJedinicaVodi.Prostorija.Naziv_1"/>
  </DomainObject.Predmet.UstrojstvenaJedinicaVodi.Prostorija.Naziv>
  <DomainObject.Predmet.UstrojstvenaJedinicaVodi.Prostorija.Oznaka>
    <izvorni_sadrzaj/>
    <derivirana_varijabla naziv="DomainObject.Predmet.UstrojstvenaJedinicaVodi.Prostorija.Oznaka_1"/>
  </DomainObject.Predmet.UstrojstvenaJedinicaVodi.Prostorija.Oznaka>
  <DomainObject.Predmet.UstrojstvenaJedinicaVodi.Sud.Naziv>
    <izvorni_sadrzaj>Trgovački sud u Osijeku</izvorni_sadrzaj>
    <derivirana_varijabla naziv="DomainObject.Predmet.UstrojstvenaJedinicaVodi.Sud.Naziv_1">Trgovački sud u Osijeku</derivirana_varijabla>
  </DomainObject.Predmet.UstrojstvenaJedinicaVodi.Sud.Naziv>
  <DomainObject.Predmet.VrstaSpora.Naziv>
    <izvorni_sadrzaj>Stečajni postupak do otvaranja stečaja</izvorni_sadrzaj>
    <derivirana_varijabla naziv="DomainObject.Predmet.VrstaSpora.Naziv_1">Stečajni postupak do otvaranja stečaja</derivirana_varijabla>
  </DomainObject.Predmet.VrstaSpora.Naziv>
  <DomainObject.Predmet.Zapisnicar>
    <izvorni_sadrzaj>Sanda Gučić</izvorni_sadrzaj>
    <derivirana_varijabla naziv="DomainObject.Predmet.Zapisnicar_1">Sanda Gučić</derivirana_varijabla>
  </DomainObject.Predmet.Zapisnicar>
  <DomainObject.Predmet.StrankaListFormated>
    <izvorni_sadrzaj>
      <item>Financijska agencija</item>
    </izvorni_sadrzaj>
    <derivirana_varijabla naziv="DomainObject.Predmet.StrankaListFormated_1">
      <item>Financijska agencija</item>
    </derivirana_varijabla>
  </DomainObject.Predmet.StrankaListFormated>
  <DomainObject.Predmet.StrankaListFormatedOIB>
    <izvorni_sadrzaj>
      <item>Financijska agencija, OIB 85821130368</item>
    </izvorni_sadrzaj>
    <derivirana_varijabla naziv="DomainObject.Predmet.StrankaListFormatedOIB_1">
      <item>Financijska agencija, OIB 85821130368</item>
    </derivirana_varijabla>
  </DomainObject.Predmet.StrankaListFormatedOIB>
  <DomainObject.Predmet.StrankaListFormatedWithAdress>
    <izvorni_sadrzaj>
      <item>Financijska agencija, L.JAGERA 3, 31000 Osijek</item>
    </izvorni_sadrzaj>
    <derivirana_varijabla naziv="DomainObject.Predmet.StrankaListFormatedWithAdress_1">
      <item>Financijska agencija, L.JAGERA 3, 31000 Osijek</item>
    </derivirana_varijabla>
  </DomainObject.Predmet.StrankaListFormatedWithAdress>
  <DomainObject.Predmet.StrankaListFormatedWithAdressOIB>
    <izvorni_sadrzaj>
      <item>Financijska agencija, OIB 85821130368, L.JAGERA 3, 31000 Osijek</item>
    </izvorni_sadrzaj>
    <derivirana_varijabla naziv="DomainObject.Predmet.StrankaListFormatedWithAdressOIB_1">
      <item>Financijska agencija, OIB 85821130368, L.JAGERA 3, 31000 Osijek</item>
    </derivirana_varijabla>
  </DomainObject.Predmet.StrankaListFormatedWithAdressOIB>
  <DomainObject.Predmet.StrankaListNazivFormated>
    <izvorni_sadrzaj>
      <item>Financijska agencija</item>
    </izvorni_sadrzaj>
    <derivirana_varijabla naziv="DomainObject.Predmet.StrankaListNazivFormated_1">
      <item>Financijska agencija</item>
    </derivirana_varijabla>
  </DomainObject.Predmet.StrankaListNazivFormated>
  <DomainObject.Predmet.StrankaListNazivFormatedOIB>
    <izvorni_sadrzaj>
      <item>Financijska agencija, OIB 85821130368</item>
    </izvorni_sadrzaj>
    <derivirana_varijabla naziv="DomainObject.Predmet.StrankaListNazivFormatedOIB_1">
      <item>Financijska agencija, OIB 85821130368</item>
    </derivirana_varijabla>
  </DomainObject.Predmet.StrankaListNazivFormatedOIB>
  <DomainObject.Predmet.ProtuStrankaListFormated>
    <izvorni_sadrzaj>
      <item>INTELLECT d.o.o. za trgovinu i usluge zastupanog po punomoćniku Jakov Serdarušić</item>
    </izvorni_sadrzaj>
    <derivirana_varijabla naziv="DomainObject.Predmet.ProtuStrankaListFormated_1">
      <item>INTELLECT d.o.o. za trgovinu i usluge zastupanog po punomoćniku Jakov Serdarušić</item>
    </derivirana_varijabla>
  </DomainObject.Predmet.ProtuStrankaListFormated>
  <DomainObject.Predmet.ProtuStrankaListFormatedOIB>
    <izvorni_sadrzaj>
      <item>INTELLECT d.o.o. za trgovinu i usluge, OIB 76143243462 zastupanog po punomoćniku Jakov Serdarušić</item>
    </izvorni_sadrzaj>
    <derivirana_varijabla naziv="DomainObject.Predmet.ProtuStrankaListFormatedOIB_1">
      <item>INTELLECT d.o.o. za trgovinu i usluge, OIB 76143243462 zastupanog po punomoćniku Jakov Serdarušić</item>
    </derivirana_varijabla>
  </DomainObject.Predmet.ProtuStrankaListFormatedOIB>
  <DomainObject.Predmet.ProtuStrankaListFormatedWithAdress>
    <izvorni_sadrzaj>
      <item>INTELLECT d.o.o. za trgovinu i usluge, Ulica Šándora Petöfia 109, 31000 Osijek zastupanog po punomoćniku Jakov Serdarušić</item>
    </izvorni_sadrzaj>
    <derivirana_varijabla naziv="DomainObject.Predmet.ProtuStrankaListFormatedWithAdress_1">
      <item>INTELLECT d.o.o. za trgovinu i usluge, Ulica Šándora Petöfia 109, 31000 Osijek zastupanog po punomoćniku Jakov Serdarušić</item>
    </derivirana_varijabla>
  </DomainObject.Predmet.ProtuStrankaListFormatedWithAdress>
  <DomainObject.Predmet.ProtuStrankaListFormatedWithAdressOIB>
    <izvorni_sadrzaj>
      <item>INTELLECT d.o.o. za trgovinu i usluge, OIB 76143243462, Ulica Šándora Petöfia 109, 31000 Osijek zastupanog po punomoćniku Jakov Serdarušić</item>
    </izvorni_sadrzaj>
    <derivirana_varijabla naziv="DomainObject.Predmet.ProtuStrankaListFormatedWithAdressOIB_1">
      <item>INTELLECT d.o.o. za trgovinu i usluge, OIB 76143243462, Ulica Šándora Petöfia 109, 31000 Osijek zastupanog po punomoćniku Jakov Serdarušić</item>
    </derivirana_varijabla>
  </DomainObject.Predmet.ProtuStrankaListFormatedWithAdressOIB>
  <DomainObject.Predmet.ProtuStrankaListNazivFormated>
    <izvorni_sadrzaj>
      <item>INTELLECT d.o.o. za trgovinu i usluge</item>
    </izvorni_sadrzaj>
    <derivirana_varijabla naziv="DomainObject.Predmet.ProtuStrankaListNazivFormated_1">
      <item>INTELLECT d.o.o. za trgovinu i usluge</item>
    </derivirana_varijabla>
  </DomainObject.Predmet.ProtuStrankaListNazivFormated>
  <DomainObject.Predmet.ProtuStrankaListNazivFormatedOIB>
    <izvorni_sadrzaj>
      <item>INTELLECT d.o.o. za trgovinu i usluge, OIB 76143243462</item>
    </izvorni_sadrzaj>
    <derivirana_varijabla naziv="DomainObject.Predmet.ProtuStrankaListNazivFormatedOIB_1">
      <item>INTELLECT d.o.o. za trgovinu i usluge, OIB 76143243462</item>
    </derivirana_varijabla>
  </DomainObject.Predmet.ProtuStrankaListNazivFormatedOIB>
  <DomainObject.Predmet.OstaliListFormated>
    <izvorni_sadrzaj>
      <item>Jakov Serdarušić punomoćnik sudionika u postupku INTELLECT d.o.o. za trgovinu i usluge</item>
    </izvorni_sadrzaj>
    <derivirana_varijabla naziv="DomainObject.Predmet.OstaliListFormated_1">
      <item>Jakov Serdarušić punomoćnik sudionika u postupku INTELLECT d.o.o. za trgovinu i usluge</item>
    </derivirana_varijabla>
  </DomainObject.Predmet.OstaliListFormated>
  <DomainObject.Predmet.OstaliListFormatedOIB>
    <izvorni_sadrzaj>
      <item>Jakov Serdarušić, OIB 45239025779 punomoćnik sudionika u postupku INTELLECT d.o.o. za trgovinu i usluge</item>
    </izvorni_sadrzaj>
    <derivirana_varijabla naziv="DomainObject.Predmet.OstaliListFormatedOIB_1">
      <item>Jakov Serdarušić, OIB 45239025779 punomoćnik sudionika u postupku INTELLECT d.o.o. za trgovinu i usluge</item>
    </derivirana_varijabla>
  </DomainObject.Predmet.OstaliListFormatedOIB>
  <DomainObject.Predmet.OstaliListFormatedWithAdress>
    <izvorni_sadrzaj>
      <item>Jakov Serdarušić, Dragutina Domjanića 17, 31400 Đakovo punomoćnik sudionika u postupku INTELLECT d.o.o. za trgovinu i usluge</item>
    </izvorni_sadrzaj>
    <derivirana_varijabla naziv="DomainObject.Predmet.OstaliListFormatedWithAdress_1">
      <item>Jakov Serdarušić, Dragutina Domjanića 17, 31400 Đakovo punomoćnik sudionika u postupku INTELLECT d.o.o. za trgovinu i usluge</item>
    </derivirana_varijabla>
  </DomainObject.Predmet.OstaliListFormatedWithAdress>
  <DomainObject.Predmet.OstaliListFormatedWithAdressOIB>
    <izvorni_sadrzaj>
      <item>Jakov Serdarušić, OIB 45239025779, Dragutina Domjanića 17, 31400 Đakovo punomoćnik sudionika u postupku INTELLECT d.o.o. za trgovinu i usluge</item>
    </izvorni_sadrzaj>
    <derivirana_varijabla naziv="DomainObject.Predmet.OstaliListFormatedWithAdressOIB_1">
      <item>Jakov Serdarušić, OIB 45239025779, Dragutina Domjanića 17, 31400 Đakovo punomoćnik sudionika u postupku INTELLECT d.o.o. za trgovinu i usluge</item>
    </derivirana_varijabla>
  </DomainObject.Predmet.OstaliListFormatedWithAdressOIB>
  <DomainObject.Predmet.OstaliListNazivFormated>
    <izvorni_sadrzaj>
      <item>Jakov Serdarušić</item>
    </izvorni_sadrzaj>
    <derivirana_varijabla naziv="DomainObject.Predmet.OstaliListNazivFormated_1">
      <item>Jakov Serdarušić</item>
    </derivirana_varijabla>
  </DomainObject.Predmet.OstaliListNazivFormated>
  <DomainObject.Predmet.OstaliListNazivFormatedOIB>
    <izvorni_sadrzaj>
      <item>Jakov Serdarušić, OIB 45239025779</item>
    </izvorni_sadrzaj>
    <derivirana_varijabla naziv="DomainObject.Predmet.OstaliListNazivFormatedOIB_1">
      <item>Jakov Serdarušić, OIB 45239025779</item>
    </derivirana_varijabla>
  </DomainObject.Predmet.OstaliListNazivFormatedOIB>
  <DomainObject.Predmet.ClanoviVijeca>
    <izvorni_sadrzaj/>
    <derivirana_varijabla naziv="DomainObject.Predmet.ClanoviVijeca_1"/>
  </DomainObject.Predmet.ClanoviVijeca>
  <DomainObject.Predmet.PredsjednikVijeca>
    <izvorni_sadrzaj/>
    <derivirana_varijabla naziv="DomainObject.Predmet.PredsjednikVijeca_1"/>
  </DomainObject.Predmet.PredsjednikVijeca>
  <DomainObject.Predmet.ClanakZakona>
    <izvorni_sadrzaj/>
    <derivirana_varijabla naziv="DomainObject.Predmet.ClanakZakona_1"/>
  </DomainObject.Predmet.ClanakZakona>
  <DomainObject.Predmet.ClanakZakonaFull>
    <izvorni_sadrzaj/>
    <derivirana_varijabla naziv="DomainObject.Predmet.ClanakZakonaFull_1"/>
  </DomainObject.Predmet.ClanakZakonaFull>
  <DomainObject.Predmet.Sud.Parent.Naziv>
    <izvorni_sadrzaj>Visoki trgovački sud Republike Hrvatske</izvorni_sadrzaj>
    <derivirana_varijabla naziv="DomainObject.Predmet.Sud.Parent.Naziv_1">Visoki trgovački sud Republike Hrvatske</derivirana_varijabla>
  </DomainObject.Predmet.Sud.Parent.Naziv>
  <DomainObject.Predmet.FunkcijaOsobe>
    <izvorni_sadrzaj/>
    <derivirana_varijabla naziv="DomainObject.Predmet.FunkcijaOsobe_1"/>
  </DomainObject.Predmet.FunkcijaOsobe>
  <DomainObject.Datum>
    <izvorni_sadrzaj>30. rujna 2022.</izvorni_sadrzaj>
    <derivirana_varijabla naziv="DomainObject.Datum_1">30. rujna 2022.</derivirana_varijabla>
  </DomainObject.Datum>
  <DomainObject.PoslovniBrojDokumenta>
    <izvorni_sadrzaj/>
    <derivirana_varijabla naziv="DomainObject.PoslovniBrojDokumenta_1"/>
  </DomainObject.PoslovniBrojDokumenta>
  <DomainObject.Predmet.StrankaIDrugi>
    <izvorni_sadrzaj>Financijska agencija</izvorni_sadrzaj>
    <derivirana_varijabla naziv="DomainObject.Predmet.StrankaIDrugi_1">Financijska agencija</derivirana_varijabla>
  </DomainObject.Predmet.StrankaIDrugi>
  <DomainObject.Predmet.ProtustrankaIDrugi>
    <izvorni_sadrzaj>INTELLECT d.o.o. za trgovinu i usluge</izvorni_sadrzaj>
    <derivirana_varijabla naziv="DomainObject.Predmet.ProtustrankaIDrugi_1">INTELLECT d.o.o. za trgovinu i usluge</derivirana_varijabla>
  </DomainObject.Predmet.ProtustrankaIDrugi>
  <DomainObject.Predmet.StrankaIDrugiAdressOIB>
    <izvorni_sadrzaj>Financijska agencija, OIB 85821130368, L.JAGERA 3, 31000 Osijek</izvorni_sadrzaj>
    <derivirana_varijabla naziv="DomainObject.Predmet.StrankaIDrugiAdressOIB_1">Financijska agencija, OIB 85821130368, L.JAGERA 3, 31000 Osijek</derivirana_varijabla>
  </DomainObject.Predmet.StrankaIDrugiAdressOIB>
  <DomainObject.Predmet.ProtustrankaIDrugiAdressOIB>
    <izvorni_sadrzaj>INTELLECT d.o.o. za trgovinu i usluge, OIB 76143243462, Ulica Šándora Petöfia 109, 31000 Osijek</izvorni_sadrzaj>
    <derivirana_varijabla naziv="DomainObject.Predmet.ProtustrankaIDrugiAdressOIB_1">INTELLECT d.o.o. za trgovinu i usluge, OIB 76143243462, Ulica Šándora Petöfia 109, 31000 Osijek</derivirana_varijabla>
  </DomainObject.Predmet.ProtustrankaIDrugiAdressOIB>
  <DomainObject.UcesnikSudskeRadnje.ZastupnikFormated>
    <izvorni_sadrzaj/>
    <derivirana_varijabla naziv="DomainObject.UcesnikSudskeRadnje.ZastupnikFormated_1"/>
  </DomainObject.UcesnikSudskeRadnje.ZastupnikFormated>
  <DomainObject.UcesnikSudskeRadnje.ZastupnikNaziv>
    <izvorni_sadrzaj/>
    <derivirana_varijabla naziv="DomainObject.UcesnikSudskeRadnje.ZastupnikNaziv_1"/>
  </DomainObject.UcesnikSudskeRadnje.ZastupnikNaziv>
  <DomainObject.UcesnikSudskeRadnje.ZastupnikAdresa.Naselje>
    <izvorni_sadrzaj/>
    <derivirana_varijabla naziv="DomainObject.UcesnikSudskeRadnje.ZastupnikAdresa.Naselje_1"/>
  </DomainObject.UcesnikSudskeRadnje.ZastupnikAdresa.Naselje>
  <DomainObject.UcesnikSudskeRadnje.ZastupnikAdresa.NaseljeLokativ>
    <izvorni_sadrzaj/>
    <derivirana_varijabla naziv="DomainObject.UcesnikSudskeRadnje.ZastupnikAdresa.NaseljeLokativ_1"/>
  </DomainObject.UcesnikSudskeRadnje.ZastupnikAdresa.NaseljeLokativ>
  <DomainObject.UcesnikSudskeRadnje.ZastupnikAdresa.PostBroj>
    <izvorni_sadrzaj/>
    <derivirana_varijabla naziv="DomainObject.UcesnikSudskeRadnje.ZastupnikAdresa.PostBroj_1"/>
  </DomainObject.UcesnikSudskeRadnje.ZastupnikAdresa.PostBroj>
  <DomainObject.UcesnikSudskeRadnje.ZastupnikAdresa.UlicaIKBR>
    <izvorni_sadrzaj/>
    <derivirana_varijabla naziv="DomainObject.UcesnikSudskeRadnje.ZastupnikAdresa.UlicaIKBR_1"/>
  </DomainObject.UcesnikSudskeRadnje.ZastupnikAdresa.UlicaIKBR>
  <DomainObject.Predmet.OdlukaRjesenje.DatumDonosenjaOdluke>
    <izvorni_sadrzaj/>
    <derivirana_varijabla naziv="DomainObject.Predmet.OdlukaRjesenje.DatumDonosenjaOdluke_1"/>
  </DomainObject.Predmet.OdlukaRjesenje.DatumDonosenjaOdluke>
  <DomainObject.Predmet.OdlukaRjesenje.DatumPravomocnosti>
    <izvorni_sadrzaj/>
    <derivirana_varijabla naziv="DomainObject.Predmet.OdlukaRjesenje.DatumPravomocnosti_1"/>
  </DomainObject.Predmet.OdlukaRjesenje.DatumPravomocnosti>
  <DomainObject.Predmet.OdlukaRjesenje.Oznaka>
    <izvorni_sadrzaj/>
    <derivirana_varijabla naziv="DomainObject.Predmet.OdlukaRjesenje.Oznaka_1"/>
  </DomainObject.Predmet.OdlukaRjesenje.Oznaka>
  <DomainObject.Predmet.SudioniciListNaziv>
    <izvorni_sadrzaj>
      <item>INTELLECT d.o.o. za trgovinu i usluge</item>
      <item>Financijska agencija</item>
      <item>Jakov Serdarušić</item>
    </izvorni_sadrzaj>
    <derivirana_varijabla naziv="DomainObject.Predmet.SudioniciListNaziv_1">
      <item>INTELLECT d.o.o. za trgovinu i usluge</item>
      <item>Financijska agencija</item>
      <item>Jakov Serdarušić</item>
    </derivirana_varijabla>
  </DomainObject.Predmet.SudioniciListNaziv>
  <DomainObject.Predmet.SudioniciListAdressOIB>
    <izvorni_sadrzaj>
      <item>INTELLECT d.o.o. za trgovinu i usluge, OIB 76143243462, Ulica Šándora Petöfia 109,31000 Osijek</item>
      <item>Financijska agencija, OIB 85821130368, L.JAGERA 3,31000 Osijek</item>
      <item>Jakov Serdarušić, OIB 45239025779, Dragutina Domjanića 17,31400 Đakovo</item>
    </izvorni_sadrzaj>
    <derivirana_varijabla naziv="DomainObject.Predmet.SudioniciListAdressOIB_1">
      <item>INTELLECT d.o.o. za trgovinu i usluge, OIB 76143243462, Ulica Šándora Petöfia 109,31000 Osijek</item>
      <item>Financijska agencija, OIB 85821130368, L.JAGERA 3,31000 Osijek</item>
      <item>Jakov Serdarušić, OIB 45239025779, Dragutina Domjanića 17,31400 Đakovo</item>
    </derivirana_varijabla>
  </DomainObject.Predmet.SudioniciListAdressOIB>
  <DomainObject.UcesnikSudskeRadnje.NazivFormated>
    <izvorni_sadrzaj/>
    <derivirana_varijabla naziv="DomainObject.UcesnikSudskeRadnje.NazivFormated_1"/>
  </DomainObject.UcesnikSudskeRadnje.NazivFormated>
  <DomainObject.Predmet.Pristojbe>
    <izvorni_sadrzaj/>
    <derivirana_varijabla naziv="DomainObject.Predmet.Pristojbe_1"/>
  </DomainObject.Predmet.Pristojbe>
  <DomainObject.Predmet.PristojbeSudionikNazivOIB>
    <izvorni_sadrzaj/>
    <derivirana_varijabla naziv="DomainObject.Predmet.PristojbeSudionikNazivOIB_1"/>
  </DomainObject.Predmet.PristojbeSudionikNazivOIB>
  <DomainObject.Predmet.PristojbePNB>
    <izvorni_sadrzaj/>
    <derivirana_varijabla naziv="DomainObject.Predmet.PristojbePNB_1"/>
  </DomainObject.Predmet.PristojbePNB>
  <DomainObject.Predmet.PristojbeIznos>
    <izvorni_sadrzaj/>
    <derivirana_varijabla naziv="DomainObject.Predmet.PristojbeIznos_1"/>
  </DomainObject.Predmet.PristojbeIznos>
  <DomainObject.Predmet.PristojbeOpisPlacanja>
    <izvorni_sadrzaj/>
    <derivirana_varijabla naziv="DomainObject.Predmet.PristojbeOpisPlacanja_1"/>
  </DomainObject.Predmet.PristojbeOpisPlacanja>
  <DomainObject.Predmet.PristojbeBrojRacuna>
    <izvorni_sadrzaj/>
    <derivirana_varijabla naziv="DomainObject.Predmet.PristojbeBrojRacuna_1"/>
  </DomainObject.Predmet.PristojbeBrojRacuna>
  <DomainObject.Predmet.SudioniciListNazivOIB>
    <izvorni_sadrzaj>
      <item>, OIB 76143243462</item>
      <item>, OIB 85821130368</item>
      <item>, OIB 45239025779</item>
    </izvorni_sadrzaj>
    <derivirana_varijabla naziv="DomainObject.Predmet.SudioniciListNazivOIB_1">
      <item>, OIB 76143243462</item>
      <item>, OIB 85821130368</item>
      <item>, OIB 45239025779</item>
    </derivirana_varijabla>
  </DomainObject.Predmet.SudioniciListNazivOIB>
  <DomainObject.Barcode>
    <izvorni_sadrzaj/>
    <derivirana_varijabla naziv="DomainObject.Barcode_1"/>
  </DomainObject.Barcode>
  <DomainObject.Predmet.PristojbeRokPlacanja>
    <izvorni_sadrzaj/>
    <derivirana_varijabla naziv="DomainObject.Predmet.PristojbeRokPlacanja_1"/>
  </DomainObject.Predmet.PristojbeRokPlacanja>
  <DomainObject.Predmet.PristojbeNazivVrste>
    <izvorni_sadrzaj/>
    <derivirana_varijabla naziv="DomainObject.Predmet.PristojbeNazivVrste_1"/>
  </DomainObject.Predmet.PristojbeNazivVrste>
  <DomainObject.Predmet.StecajniUpraviteljiListAddressOIB>
    <izvorni_sadrzaj>
      <item>Maša Šoštarko, OIB 30793582245, Brodska 26, 31000 Osijek</item>
      <item>Maša Šoštarko, OIB 30793582245, Brodska 26, 31000 Osijek</item>
    </izvorni_sadrzaj>
    <derivirana_varijabla naziv="DomainObject.Predmet.StecajniUpraviteljiListAddressOIB_1">
      <item>Maša Šoštarko, OIB 30793582245, Brodska 26, 31000 Osijek</item>
      <item>Maša Šoštarko, OIB 30793582245, Brodska 26, 31000 Osijek</item>
    </derivirana_varijabla>
  </DomainObject.Predmet.StecajniUpraviteljiListAddressOIB>
  <DomainObject.Predmet.BrojSaPocetkaNazivaVrsteSporaSuSpisa>
    <izvorni_sadrzaj/>
    <derivirana_varijabla naziv="DomainObject.Predmet.BrojSaPocetkaNazivaVrsteSporaSuSpisa_1"/>
  </DomainObject.Predmet.BrojSaPocetkaNazivaVrsteSporaSuSpisa>
  <DomainObject.Predmet.OznakaNizestupanjskogPredmeta>
    <izvorni_sadrzaj/>
    <derivirana_varijabla naziv="DomainObject.Predmet.OznakaNizestupanjskogPredmeta_1"/>
  </DomainObject.Predmet.OznakaNizestupanjskogPredmeta>
  <DomainObject.Predmet.NazivNizestupanjskogSuda>
    <izvorni_sadrzaj/>
    <derivirana_varijabla naziv="DomainObject.Predmet.NazivNizestupanjskogSuda_1"/>
  </DomainObject.Predmet.NazivNizestupanjskogSuda>
  <DomainObject.Predmet.OznakaDrugostupanjskogPredmetaKodRevizija>
    <izvorni_sadrzaj/>
    <derivirana_varijabla naziv="DomainObject.Predmet.OznakaDrugostupanjskogPredmetaKodRevizija_1"/>
  </DomainObject.Predmet.OznakaDrugostupanjskogPredmetaKodRevizija>
  <DomainObject.Predmet.NazivDrugostupanjskogSudaKodRevizija>
    <izvorni_sadrzaj/>
    <derivirana_varijabla naziv="DomainObject.Predmet.NazivDrugostupanjskogSudaKodRevizija_1"/>
  </DomainObject.Predmet.NazivDrugostupanjskogSudaKodRevizija>
  <DomainObject.Predmet.DatumZadnjeOdrzaneSudskeRadnje>
    <izvorni_sadrzaj/>
    <derivirana_varijabla naziv="DomainObject.Predmet.DatumZadnjeOdrzaneSudskeRadnje_1"/>
  </DomainObject.Predmet.DatumZadnjeOdrzaneSudskeRadnje>
  <DomainObject.PredzadnjaOdlukaIzPredmeta.DatumDonosenjaOdluke>
    <izvorni_sadrzaj>10. lipnja 2022.</izvorni_sadrzaj>
    <derivirana_varijabla naziv="DomainObject.PredzadnjaOdlukaIzPredmeta.DatumDonosenjaOdluke_1">10. lipnja 2022.</derivirana_varijabla>
  </DomainObject.PredzadnjaOdlukaIzPredmeta.DatumDonosenjaOdluke>
  <DomainObject.PredzadnjaOdlukaIzPredmeta.Oznaka>
    <izvorni_sadrzaj>St-356/2022-6</izvorni_sadrzaj>
    <derivirana_varijabla naziv="DomainObject.PredzadnjaOdlukaIzPredmeta.Oznaka_1">St-356/2022-6</derivirana_varijabla>
  </DomainObject.PredzadnjaOdlukaIzPredmeta.Oznaka>
  <DomainObject.PodaciZaPnopPredlozakOdluke.PodaciOrp.BrDanaBlok>
    <izvorni_sadrzaj/>
    <derivirana_varijabla naziv="DomainObject.PodaciZaPnopPredlozakOdluke.PodaciOrp.BrDanaBlok_1"/>
  </DomainObject.PodaciZaPnopPredlozakOdluke.PodaciOrp.BrDanaBlok>
  <DomainObject.PodaciZaPnopPredlozakOdluke.PodaciOrp.NeizvrseneOsnove.PodaciUkupno.NenaplGlavnica>
    <izvorni_sadrzaj/>
    <derivirana_varijabla naziv="DomainObject.PodaciZaPnopPredlozakOdluke.PodaciOrp.NeizvrseneOsnove.PodaciUkupno.NenaplGlavnica_1"/>
  </DomainObject.PodaciZaPnopPredlozakOdluke.PodaciOrp.NeizvrseneOsnove.PodaciUkupno.NenaplGlavnica>
  <DomainObject.Predmet.DatumPocetkaProcesa>
    <izvorni_sadrzaj>10. lipnja 2022.</izvorni_sadrzaj>
    <derivirana_varijabla naziv="DomainObject.Predmet.DatumPocetkaProcesa_1">10. lipnja 2022.</derivirana_varijabla>
  </DomainObject.Predmet.DatumPocetkaProcesa>
  <DomainObject.PodaciZaPnopPredlozakOdluke.NeizvrseneOsnoveZaPlacanjeOpis>
    <izvorni_sadrzaj/>
    <derivirana_varijabla naziv="DomainObject.PodaciZaPnopPredlozakOdluke.NeizvrseneOsnoveZaPlacanjeOpis_1"/>
  </DomainObject.PodaciZaPnopPredlozakOdluke.NeizvrseneOsnoveZaPlacanjeOpis>
  <DomainObject.PodaciZaPnopPredlozakOdluke.IsknjizeneOsnoveZaPlacanjeOpis>
    <izvorni_sadrzaj/>
    <derivirana_varijabla naziv="DomainObject.PodaciZaPnopPredlozakOdluke.IsknjizeneOsnoveZaPlacanjeOpis_1"/>
  </DomainObject.PodaciZaPnopPredlozakOdluke.IsknjizeneOsnoveZaPlacanjeOpis>
  <DomainObject.ZakonPravilnikList>
    <izvorni_sadrzaj/>
    <derivirana_varijabla naziv="DomainObject.ZakonPravilnikList_1">
      <item/>
    </derivirana_varijabla>
  </DomainObject.ZakonPravilnikList>
  <DomainObject.NarodneNovineList>
    <izvorni_sadrzaj>
      <item>107/07</item>
      <item>39/13</item>
      <item>157/13</item>
      <item>110/15</item>
      <item>70/17</item>
      <item>118/18</item>
      <item>107/07, 39/13, 157/13, 110/15, 70/17 i 118/18</item>
    </izvorni_sadrzaj>
    <derivirana_varijabla naziv="DomainObject.NarodneNovineList_1">
      <item>107/07</item>
      <item>39/13</item>
      <item>157/13</item>
      <item>110/15</item>
      <item>70/17</item>
      <item>118/18</item>
      <item>107/07, 39/13, 157/13, 110/15, 70/17 i 118/18</item>
    </derivirana_varijabla>
  </DomainObject.NarodneNovineList>
  <DomainObject.Predmet.OkrivljenikAdresaMjestoRodjenjaList>
    <izvorni_sadrzaj/>
    <derivirana_varijabla naziv="DomainObject.Predmet.OkrivljenikAdresaMjestoRodjenjaList_1">
      <item/>
    </derivirana_varijabla>
  </DomainObject.Predmet.OkrivljenikAdresaMjestoRodjenjaList>
  <DomainObject.OpcinskiSudoviList>
    <izvorni_sadrzaj>
      <item>Ministarstvo pravosuđa</item>
      <item>Općinski građanski sud u Zagrebu</item>
      <item>Općinski kazneni sud u Zagrebu</item>
      <item>Općinski prekršajni sud u Splitu</item>
      <item>Općinski prekršajni sud u Zagrebu</item>
      <item>Općinski radni sud u Zagrebu</item>
      <item>Općinski sud u Belom Manastiru</item>
      <item>Općinski sud u Benkovcu</item>
      <item>Općinski sud u Biogradu na Moru</item>
      <item>Općinski sud u Bjelovaru</item>
      <item>Općinski sud u Bujama - Buie</item>
      <item>Općinski sud u Buzetu</item>
      <item>Općinski sud u Crikvenici</item>
      <item>Općinski sud u Čabru</item>
      <item>Općinski sud u Čakovcu</item>
      <item>Općinski sud u Čazmi</item>
      <item>Općinski sud u Daruvaru</item>
      <item>Općinski sud u Delnicama</item>
      <item>Općinski sud u Donjem Lapcu</item>
      <item>Općinski sud u Donjem Miholjcu</item>
      <item>Općinski sud u Donjoj Stubici</item>
      <item>Općinski sud u Drnišu</item>
      <item>Općinski sud u Dubrovniku</item>
      <item>Općinski sud u Dugom Selu </item>
      <item>Općinski sud u Dvoru</item>
      <item>Općinski sud u Đakovu</item>
      <item>Općinski sud u Đurđevcu</item>
      <item>Općinski sud u Garešnici</item>
      <item>Općinski sud u Glini</item>
      <item>Općinski sud u Gospiću</item>
      <item>Općinski sud u Gračacu</item>
      <item>Općinski sud u Grubišnom Polju</item>
      <item>Općinski sud u Gvozdu</item>
      <item>Općinski sud u Hrvatskoj Kostajnici</item>
      <item>Općinski sud u Iloku</item>
      <item>Općinski sud u Imotskom</item>
      <item>Općinski sud u Ivancu</item>
      <item>Općinski sud u Ivanić Gradu</item>
      <item>Općinski sud u Jastrebarskom</item>
      <item>Općinski sud u Karlovcu</item>
      <item>Općinski sud u Kaštel Lukšiću</item>
      <item>Općinski sud u Klanjcu</item>
      <item>Općinski sud u Kninu</item>
      <item>Općinski sud u Koprivnici</item>
      <item>Općinski sud u Korčuli</item>
      <item>Općinski sud u Korenici</item>
      <item>Općinski sud u Krapini</item>
      <item>Općinski sud u Križevcima</item>
      <item>Općinski sud u Krku</item>
      <item>Općinski sud u Kutini</item>
      <item>Općinski sud u Labinu</item>
      <item>Općinski sud u Ludbregu</item>
      <item>Općinski sud u Makarskoj</item>
      <item>Općinski sud u Malom Lošinju</item>
      <item>Općinski sud u Metkoviću</item>
      <item>Općinski sud u Našicama</item>
      <item>Općinski sud u Novoj Gradišci</item>
      <item>Općinski sud u Novom Marofu</item>
      <item>Općinski sud u Novom Zagrebu</item>
      <item>Općinski sud u Novskoj</item>
      <item>Općinski sud u Obrovcu</item>
      <item>Općinski sud u Ogulinu</item>
      <item>Općinski sud u Omišu</item>
      <item>Općinski sud u Opatiji</item>
      <item>Općinski sud u Orahovici</item>
      <item>Općinski sud u Osijeku</item>
      <item>Općinski sud u Otočcu</item>
      <item>Općinski sud u Ozlju</item>
      <item>Općinski sud u Pagu</item>
      <item>Općinski sud u Pakracu</item>
      <item>Općinski sud u Pazinu</item>
      <item>Općinski sud u Petrinji</item>
      <item>Općinski sud u Pitomači</item>
      <item>Općinski sud u Pločama</item>
      <item>Općinski sud u Poreču - Parenzo</item>
      <item>Općinski sud u Požegi</item>
      <item>Općinski sud u Predgradi</item>
      <item>Općinski sud u Prelogu</item>
      <item>Općinski sud u Puli - Pola</item>
      <item>Općinski sud u Rabu</item>
      <item>Općinski sud u Rijeci</item>
      <item>Općinski sud u Rovinju - Rovigno</item>
      <item>Općinski sud u Samoboru</item>
      <item>Općinski sud u Senju</item>
      <item>Općinski sud u Sesvetama</item>
      <item>Općinski sud u Sinju</item>
      <item>Općinski sud u Sisku</item>
      <item>Općinski sud u Slatini</item>
      <item>Općinski sud u Slavonskom Brodu</item>
      <item>Općinski sud u Slunju</item>
      <item>Općinski sud u Solinu</item>
      <item>Općinski sud u Splitu</item>
      <item>Općinski sud u Starom Gradu</item>
      <item>Općinski sud u Supetru</item>
      <item>Općinski sud u Svetom Ivanu Zelini</item>
      <item>Općinski sud u Šibeniku</item>
      <item>Općinski sud u Tisnom</item>
      <item>Općinski sud u Trogiru</item>
      <item>Općinski sud u Valpovu</item>
      <item>Općinski sud u Varaždinu</item>
      <item>Općinski sud u Velikoj Gorici</item>
      <item>Općinski sud u Vinkovcima</item>
      <item>Općinski sud u Virovitici</item>
      <item>Općinski sud u Vojniću</item>
      <item>Općinski sud u Vrbovcu</item>
      <item>Općinski sud u Vrbovskom</item>
      <item>Općinski sud u Vrgorcu</item>
      <item>Općinski sud u Vukovaru</item>
      <item>Općinski sud u Zaboku</item>
      <item>Općinski sud u Zadru</item>
      <item>Općinski sud u Zaprešiću</item>
      <item>Općinski sud u Zlataru</item>
      <item>Općinski sud u Županji</item>
    </izvorni_sadrzaj>
    <derivirana_varijabla naziv="DomainObject.OpcinskiSudoviList_1">
      <item>Ministarstvo pravosuđa</item>
      <item>Općinski građanski sud u Zagrebu</item>
      <item>Općinski kazneni sud u Zagrebu</item>
      <item>Općinski prekršajni sud u Splitu</item>
      <item>Općinski prekršajni sud u Zagrebu</item>
      <item>Općinski radni sud u Zagrebu</item>
      <item>Općinski sud u Belom Manastiru</item>
      <item>Općinski sud u Benkovcu</item>
      <item>Općinski sud u Biogradu na Moru</item>
      <item>Općinski sud u Bjelovaru</item>
      <item>Općinski sud u Bujama - Buie</item>
      <item>Općinski sud u Buzetu</item>
      <item>Općinski sud u Crikvenici</item>
      <item>Općinski sud u Čabru</item>
      <item>Općinski sud u Čakovcu</item>
      <item>Općinski sud u Čazmi</item>
      <item>Općinski sud u Daruvaru</item>
      <item>Općinski sud u Delnicama</item>
      <item>Općinski sud u Donjem Lapcu</item>
      <item>Općinski sud u Donjem Miholjcu</item>
      <item>Općinski sud u Donjoj Stubici</item>
      <item>Općinski sud u Drnišu</item>
      <item>Općinski sud u Dubrovniku</item>
      <item>Općinski sud u Dugom Selu </item>
      <item>Općinski sud u Dvoru</item>
      <item>Općinski sud u Đakovu</item>
      <item>Općinski sud u Đurđevcu</item>
      <item>Općinski sud u Garešnici</item>
      <item>Općinski sud u Glini</item>
      <item>Općinski sud u Gospiću</item>
      <item>Općinski sud u Gračacu</item>
      <item>Općinski sud u Grubišnom Polju</item>
      <item>Općinski sud u Gvozdu</item>
      <item>Općinski sud u Hrvatskoj Kostajnici</item>
      <item>Općinski sud u Iloku</item>
      <item>Općinski sud u Imotskom</item>
      <item>Općinski sud u Ivancu</item>
      <item>Općinski sud u Ivanić Gradu</item>
      <item>Općinski sud u Jastrebarskom</item>
      <item>Općinski sud u Karlovcu</item>
      <item>Općinski sud u Kaštel Lukšiću</item>
      <item>Općinski sud u Klanjcu</item>
      <item>Općinski sud u Kninu</item>
      <item>Općinski sud u Koprivnici</item>
      <item>Općinski sud u Korčuli</item>
      <item>Općinski sud u Korenici</item>
      <item>Općinski sud u Krapini</item>
      <item>Općinski sud u Križevcima</item>
      <item>Općinski sud u Krku</item>
      <item>Općinski sud u Kutini</item>
      <item>Općinski sud u Labinu</item>
      <item>Općinski sud u Ludbregu</item>
      <item>Općinski sud u Makarskoj</item>
      <item>Općinski sud u Malom Lošinju</item>
      <item>Općinski sud u Metkoviću</item>
      <item>Općinski sud u Našicama</item>
      <item>Općinski sud u Novoj Gradišci</item>
      <item>Općinski sud u Novom Marofu</item>
      <item>Općinski sud u Novom Zagrebu</item>
      <item>Općinski sud u Novskoj</item>
      <item>Općinski sud u Obrovcu</item>
      <item>Općinski sud u Ogulinu</item>
      <item>Općinski sud u Omišu</item>
      <item>Općinski sud u Opatiji</item>
      <item>Općinski sud u Orahovici</item>
      <item>Općinski sud u Osijeku</item>
      <item>Općinski sud u Otočcu</item>
      <item>Općinski sud u Ozlju</item>
      <item>Općinski sud u Pagu</item>
      <item>Općinski sud u Pakracu</item>
      <item>Općinski sud u Pazinu</item>
      <item>Općinski sud u Petrinji</item>
      <item>Općinski sud u Pitomači</item>
      <item>Općinski sud u Pločama</item>
      <item>Općinski sud u Poreču - Parenzo</item>
      <item>Općinski sud u Požegi</item>
      <item>Općinski sud u Predgradi</item>
      <item>Općinski sud u Prelogu</item>
      <item>Općinski sud u Puli - Pola</item>
      <item>Općinski sud u Rabu</item>
      <item>Općinski sud u Rijeci</item>
      <item>Općinski sud u Rovinju - Rovigno</item>
      <item>Općinski sud u Samoboru</item>
      <item>Općinski sud u Senju</item>
      <item>Općinski sud u Sesvetama</item>
      <item>Općinski sud u Sinju</item>
      <item>Općinski sud u Sisku</item>
      <item>Općinski sud u Slatini</item>
      <item>Općinski sud u Slavonskom Brodu</item>
      <item>Općinski sud u Slunju</item>
      <item>Općinski sud u Solinu</item>
      <item>Općinski sud u Splitu</item>
      <item>Općinski sud u Starom Gradu</item>
      <item>Općinski sud u Supetru</item>
      <item>Općinski sud u Svetom Ivanu Zelini</item>
      <item>Općinski sud u Šibeniku</item>
      <item>Općinski sud u Tisnom</item>
      <item>Općinski sud u Trogiru</item>
      <item>Općinski sud u Valpovu</item>
      <item>Općinski sud u Varaždinu</item>
      <item>Općinski sud u Velikoj Gorici</item>
      <item>Općinski sud u Vinkovcima</item>
      <item>Općinski sud u Virovitici</item>
      <item>Općinski sud u Vojniću</item>
      <item>Općinski sud u Vrbovcu</item>
      <item>Općinski sud u Vrbovskom</item>
      <item>Općinski sud u Vrgorcu</item>
      <item>Općinski sud u Vukovaru</item>
      <item>Općinski sud u Zaboku</item>
      <item>Općinski sud u Zadru</item>
      <item>Općinski sud u Zaprešiću</item>
      <item>Općinski sud u Zlataru</item>
      <item>Općinski sud u Županji</item>
    </derivirana_varijabla>
  </DomainObject.OpcinskiSudoviList>
  <DomainObject.PolicijskeUpraveList>
    <izvorni_sadrzaj>
      <item>Inspekcija proizvodnje i prometa eksplozivnih tvari i oružja</item>
      <item>Inspekcija za privatnu zaštitu i detektive</item>
      <item>Inspekcija za protuminsko djelovanje</item>
      <item>Inspekcija za radiološku i nuklearnu sigurnost</item>
      <item>Inspekcija zaštite od požara,vatrogastva i Civilne zaštite</item>
      <item>Inspekcije za radiološku i nuklearnu sigurnost</item>
      <item>Odjel inpekcije Šibenik</item>
      <item>Odjel inspekcije Bjelovar</item>
      <item>Odjel inspekcije Čakovec</item>
      <item>Odjel inspekcije Dubrovnik</item>
      <item>Odjel inspekcije Gospić</item>
      <item>Odjel inspekcije Karlovac</item>
      <item>Odjel inspekcije Koprivnica</item>
      <item>Odjel inspekcije Krapina</item>
      <item>Odjel inspekcije Pazin</item>
      <item>Odjel inspekcije Požega</item>
      <item>Odjel inspekcije Sisak</item>
      <item>Odjel inspekcije Slavonski brod</item>
      <item>Odjel inspekcije Virovitica</item>
      <item>Odjel inspekcije Vukovar</item>
      <item>Odjel inspekcije Zadar</item>
      <item>Policijska uprava Bjelovarsko-bilogorska</item>
      <item>Policijska uprava Brodsko-posavska</item>
      <item>Policijska uprava Dubrovačko-neretvanska</item>
      <item>Policijska uprava Istarska</item>
      <item>Policijska uprava Karlovačka</item>
      <item>Policijska uprava Koprivničko-križevačka</item>
      <item>Policijska uprava Krapinsko-zagorska</item>
      <item>Policijska uprava Ličko-senjska</item>
      <item>Policijska uprava Međimurska</item>
      <item>Policijska uprava Osječko-baranjska</item>
      <item>Policijska uprava Požeško-slavonska</item>
      <item>Policijska uprava Primorsko-goranska</item>
      <item>Policijska uprava Sisačko-moslavačka</item>
      <item>Policijska uprava Splitsko-dalmatinska</item>
      <item>Policijska uprava Šibensko-kninska</item>
      <item>Policijska uprava Varaždinska</item>
      <item>Policijska uprava Virovitičko-podravska</item>
      <item>Policijska uprava Vukovarsko-srijemska</item>
      <item>Policijska uprava Zadarska</item>
      <item>Policijska uprava Zagrebačka</item>
      <item>Sektor za inspekcijske poslove</item>
      <item>Služba civilne zaštite Bjelovar</item>
      <item>Služba civilne zaštite Čakovec</item>
      <item>Služba civilne zaštite Dubrovnik</item>
      <item>Služba civilne zaštite Gospić</item>
      <item>Služba civilne zaštite Karlovac</item>
      <item>Služba civilne zaštite Koprivnica</item>
      <item>Služba civilne zaštite Krapina</item>
      <item>Služba civilne zaštite Pazin</item>
      <item>Služba civilne zaštite Požega</item>
      <item>Služba civilne zaštite Sisak</item>
      <item>Služba civilne zaštite Slavonski Brod</item>
      <item>Služba civilne zaštite Šibenik</item>
      <item>Služba civilne zaštite Virovitica</item>
      <item>Služba civilne zaštite Vukovar</item>
      <item>Služba civilne zaštite Zadar</item>
      <item>Služba gospodarskog kriminaliteta i korupcije</item>
      <item>Služba gospodarskog kriminaliteta i korupcije Osijek</item>
      <item>Služba gospodarskog kriminaliteta i korupcije Pula</item>
      <item>Služba gospodarskog kriminaliteta i korupcije Split</item>
      <item>Služba gospodarskog kriminaliteta i korupcije Zagreb</item>
      <item>Služba inspekcijskih poslova Osijek</item>
      <item>Služba inspekcijskih poslova Rijeka</item>
      <item>Služba inspekcijskih poslova Split</item>
      <item>Služba inspekciojskih poslova Varaždin</item>
      <item>Služba kriminalističke policije</item>
      <item>Služba kriminalističke policije  Gospić</item>
      <item>Služba kriminalističke policije Bjelovar</item>
      <item>Služba kriminalističke policije Čakovec</item>
      <item>Služba kriminalističke policije Dubrovnik</item>
      <item>Služba kriminalističke policije Karlovac</item>
      <item>Služba kriminalističke policije Krapina</item>
      <item>Služba kriminalističke policije Požega</item>
      <item>Služba kriminalističke policije Sisak</item>
      <item>Služba kriminalističke policije Slavonski Brod</item>
      <item>Služba kriminalističke policije Šibenik</item>
      <item>Služba kriminalističke policije Varaždin</item>
      <item>Služba kriminalističke policije Virovitica</item>
      <item>Služba kriminalističke policije Vukovar</item>
      <item>Služba kriminalističke policije Zadar</item>
      <item>Služba kriminaliteta droga MUP</item>
      <item>Služba kriminaliteta droga Rijeka</item>
      <item>Služba kriminaliteta droga Split</item>
      <item>Služba kriminaliteta droga Zagreb</item>
      <item>Služba općeg kriminaliteta</item>
      <item>Služba općeg kriminaliteta MUP</item>
      <item>Služba općeg kriminaliteta Osijek</item>
      <item>Služba općeg kriminaliteta Pula</item>
      <item>Služba općeg kriminaliteta Rijeka</item>
      <item>Služba općeg kriminaliteta Split</item>
      <item>Služba organiziranog kriminaliteta</item>
      <item>Služba organiziranog kriminaliteta MUP</item>
      <item>Služba organiziranog kriminaliteta Osijek</item>
      <item>Služba organiziranog kriminaliteta Pula</item>
      <item>Služba organiziranog kriminaliteta Rijeka</item>
      <item>Služba organiziranog kriminaliteta Split</item>
      <item>Služba ratnih zločina</item>
      <item>Služba terorizma</item>
      <item>Služba za inspekcijske poslove Zagreb</item>
      <item>Služba za suzbijanje korupcije i organiziranog kriminaliteta-Osijek</item>
      <item>Služba za suzbijanje korupcije i organiziranog kriminaliteta-Rijeka</item>
      <item>Služba za suzbijanje korupcije i organiziranog kriminaliteta-Split</item>
      <item>Služba za suzbijanje korupcije i organiziranog kriminaliteta-Zagreb</item>
    </izvorni_sadrzaj>
    <derivirana_varijabla naziv="DomainObject.PolicijskeUpraveList_1">
      <item>Inspekcija proizvodnje i prometa eksplozivnih tvari i oružja</item>
      <item>Inspekcija za privatnu zaštitu i detektive</item>
      <item>Inspekcija za protuminsko djelovanje</item>
      <item>Inspekcija za radiološku i nuklearnu sigurnost</item>
      <item>Inspekcija zaštite od požara,vatrogastva i Civilne zaštite</item>
      <item>Inspekcije za radiološku i nuklearnu sigurnost</item>
      <item>Odjel inpekcije Šibenik</item>
      <item>Odjel inspekcije Bjelovar</item>
      <item>Odjel inspekcije Čakovec</item>
      <item>Odjel inspekcije Dubrovnik</item>
      <item>Odjel inspekcije Gospić</item>
      <item>Odjel inspekcije Karlovac</item>
      <item>Odjel inspekcije Koprivnica</item>
      <item>Odjel inspekcije Krapina</item>
      <item>Odjel inspekcije Pazin</item>
      <item>Odjel inspekcije Požega</item>
      <item>Odjel inspekcije Sisak</item>
      <item>Odjel inspekcije Slavonski brod</item>
      <item>Odjel inspekcije Virovitica</item>
      <item>Odjel inspekcije Vukovar</item>
      <item>Odjel inspekcije Zadar</item>
      <item>Policijska uprava Bjelovarsko-bilogorska</item>
      <item>Policijska uprava Brodsko-posavska</item>
      <item>Policijska uprava Dubrovačko-neretvanska</item>
      <item>Policijska uprava Istarska</item>
      <item>Policijska uprava Karlovačka</item>
      <item>Policijska uprava Koprivničko-križevačka</item>
      <item>Policijska uprava Krapinsko-zagorska</item>
      <item>Policijska uprava Ličko-senjska</item>
      <item>Policijska uprava Međimurska</item>
      <item>Policijska uprava Osječko-baranjska</item>
      <item>Policijska uprava Požeško-slavonska</item>
      <item>Policijska uprava Primorsko-goranska</item>
      <item>Policijska uprava Sisačko-moslavačka</item>
      <item>Policijska uprava Splitsko-dalmatinska</item>
      <item>Policijska uprava Šibensko-kninska</item>
      <item>Policijska uprava Varaždinska</item>
      <item>Policijska uprava Virovitičko-podravska</item>
      <item>Policijska uprava Vukovarsko-srijemska</item>
      <item>Policijska uprava Zadarska</item>
      <item>Policijska uprava Zagrebačka</item>
      <item>Sektor za inspekcijske poslove</item>
      <item>Služba civilne zaštite Bjelovar</item>
      <item>Služba civilne zaštite Čakovec</item>
      <item>Služba civilne zaštite Dubrovnik</item>
      <item>Služba civilne zaštite Gospić</item>
      <item>Služba civilne zaštite Karlovac</item>
      <item>Služba civilne zaštite Koprivnica</item>
      <item>Služba civilne zaštite Krapina</item>
      <item>Služba civilne zaštite Pazin</item>
      <item>Služba civilne zaštite Požega</item>
      <item>Služba civilne zaštite Sisak</item>
      <item>Služba civilne zaštite Slavonski Brod</item>
      <item>Služba civilne zaštite Šibenik</item>
      <item>Služba civilne zaštite Virovitica</item>
      <item>Služba civilne zaštite Vukovar</item>
      <item>Služba civilne zaštite Zadar</item>
      <item>Služba gospodarskog kriminaliteta i korupcije</item>
      <item>Služba gospodarskog kriminaliteta i korupcije Osijek</item>
      <item>Služba gospodarskog kriminaliteta i korupcije Pula</item>
      <item>Služba gospodarskog kriminaliteta i korupcije Split</item>
      <item>Služba gospodarskog kriminaliteta i korupcije Zagreb</item>
      <item>Služba inspekcijskih poslova Osijek</item>
      <item>Služba inspekcijskih poslova Rijeka</item>
      <item>Služba inspekcijskih poslova Split</item>
      <item>Služba inspekciojskih poslova Varaždin</item>
      <item>Služba kriminalističke policije</item>
      <item>Služba kriminalističke policije  Gospić</item>
      <item>Služba kriminalističke policije Bjelovar</item>
      <item>Služba kriminalističke policije Čakovec</item>
      <item>Služba kriminalističke policije Dubrovnik</item>
      <item>Služba kriminalističke policije Karlovac</item>
      <item>Služba kriminalističke policije Krapina</item>
      <item>Služba kriminalističke policije Požega</item>
      <item>Služba kriminalističke policije Sisak</item>
      <item>Služba kriminalističke policije Slavonski Brod</item>
      <item>Služba kriminalističke policije Šibenik</item>
      <item>Služba kriminalističke policije Varaždin</item>
      <item>Služba kriminalističke policije Virovitica</item>
      <item>Služba kriminalističke policije Vukovar</item>
      <item>Služba kriminalističke policije Zadar</item>
      <item>Služba kriminaliteta droga MUP</item>
      <item>Služba kriminaliteta droga Rijeka</item>
      <item>Služba kriminaliteta droga Split</item>
      <item>Služba kriminaliteta droga Zagreb</item>
      <item>Služba općeg kriminaliteta</item>
      <item>Služba općeg kriminaliteta MUP</item>
      <item>Služba općeg kriminaliteta Osijek</item>
      <item>Služba općeg kriminaliteta Pula</item>
      <item>Služba općeg kriminaliteta Rijeka</item>
      <item>Služba općeg kriminaliteta Split</item>
      <item>Služba organiziranog kriminaliteta</item>
      <item>Služba organiziranog kriminaliteta MUP</item>
      <item>Služba organiziranog kriminaliteta Osijek</item>
      <item>Služba organiziranog kriminaliteta Pula</item>
      <item>Služba organiziranog kriminaliteta Rijeka</item>
      <item>Služba organiziranog kriminaliteta Split</item>
      <item>Služba ratnih zločina</item>
      <item>Služba terorizma</item>
      <item>Služba za inspekcijske poslove Zagreb</item>
      <item>Služba za suzbijanje korupcije i organiziranog kriminaliteta-Osijek</item>
      <item>Služba za suzbijanje korupcije i organiziranog kriminaliteta-Rijeka</item>
      <item>Služba za suzbijanje korupcije i organiziranog kriminaliteta-Split</item>
      <item>Služba za suzbijanje korupcije i organiziranog kriminaliteta-Zagreb</item>
    </derivirana_varijabla>
  </DomainObject.PolicijskeUpraveList>
  <DomainObject.PolicijskePostajeList>
    <izvorni_sadrzaj>
      <item>I. policijska postaja Centar</item>
      <item>I. policijska postaja Osijek</item>
      <item>I. policijska postaja Osijek s Ispostavom Čepin                         </item>
      <item>I. policijska postaja Rijeka</item>
      <item>I. policijska postaja Split</item>
      <item>I. policijska postaja Zadar</item>
      <item>I. postaja prometne policije Zagreb</item>
      <item>II. policijska postaja Črnomerec-Susedgrad</item>
      <item>II. policijska postaja Osijek</item>
      <item>II. policijska postaja Rijeka</item>
      <item>II. policijska postaja Split</item>
      <item>II. policijska postaja Zadar</item>
      <item>II. postaja prometne policije Zagreb</item>
      <item>III. policijska postaja Cavtat</item>
      <item>III. policijska postaja Dubrava</item>
      <item>III. policijska postaja Rijeka</item>
      <item>Ispostava granične policije Slavonski Šamac</item>
      <item>Ispostava prometne policije Opuzen</item>
      <item>Ispostava prometne policije Severin na Kupi</item>
      <item>Ispostava prometne policije Vukovar</item>
      <item>IV. policijska postaja Maksimir-Peščenica</item>
      <item>IV. policijska postaja Rijeka</item>
      <item>IV. policijska postaja Voćin</item>
      <item>IX. policijska postaja Zagreb</item>
      <item>Mobilna jedinica prometne policije</item>
      <item>Policijska ispostava Krapinske toplice</item>
      <item>Policijska ispostava Marija Bistrica</item>
      <item>Policijska postaja Beli Manastir</item>
      <item>Policijska postaja Belišće</item>
      <item>Policijska postaja Benkovac</item>
      <item>Policijska postaja Benkovac-Obrovac                                            </item>
      <item>Policijska postaja Biograd</item>
      <item>Policijska postaja Bjelovar</item>
      <item>Policijska postaja Brač</item>
      <item>Policijska postaja Buje</item>
      <item>Policijska postaja Buzet</item>
      <item>Policijska postaja Cres (ispostava PP Mali Lošinj)</item>
      <item>Policijska postaja Crikvenica</item>
      <item>Policijska postaja Čabar</item>
      <item>Policijska postaja Čakovec</item>
      <item>Policijska postaja Čazma</item>
      <item>Policijska postaja Čepin</item>
      <item>Policijska postaja Daruvar</item>
      <item>Policijska postaja Delnice</item>
      <item>Policijska postaja Delnice s ispostavom Čabar</item>
      <item>Policijska postaja Donja Stubica</item>
      <item>Policijska postaja Donji Miholjac</item>
      <item>Policijska postaja Drniš</item>
      <item>Policijska postaja Dubrovnik</item>
      <item>Policijska postaja Duga Resa</item>
      <item>Policijska postaja Dugo Selo</item>
      <item>Policijska postaja Đakovo</item>
      <item>Policijska postaja Đurđevac</item>
      <item>Policijska postaja Garešnica</item>
      <item>Policijska postaja Glina</item>
      <item>Policijska postaja Gospić</item>
      <item>Policijska postaja Grubišno Polje</item>
      <item>Policijska postaja Hvar</item>
      <item>Policijska postaja Ivanec</item>
      <item>Policijska postaja Ivanić-Grad</item>
      <item>Policijska postaja Jastrebarsko</item>
      <item>Policijska postaja Karlobag</item>
      <item>Policijska postaja Karlovac</item>
      <item>Policijska postaja Karlovac s ispostavom Vojnić                </item>
      <item>Policijska postaja Kaštela</item>
      <item>Policijska postaja Klanjec</item>
      <item>Policijska postaja Knin</item>
      <item>Policijska postaja Koprivnica</item>
      <item>Policijska postaja Korčula</item>
      <item>Policijska postaja Krapina</item>
      <item>Policijska postaja Krapina s ispostavom Pregrada            </item>
      <item>Policijska postaja Križevci</item>
      <item>Policijska postaja Krk</item>
      <item>Policijska postaja Kutina</item>
      <item>Policijska postaja Labin</item>
      <item>Policijska postaja Lastovo</item>
      <item>Policijska postaja Ludbreg</item>
      <item>Policijska postaja Makarska</item>
      <item>Policijska postaja Mali Lošinj s ispostavom Cres</item>
      <item>Policijska postaja Metković</item>
      <item>Policijska postaja Mursko Središće</item>
      <item>Policijska postaja Našice</item>
      <item>Policijska postaja Nova Gradiška</item>
      <item>Policijska postaja Novalja</item>
      <item>Policijska postaja Novi Marof</item>
      <item>Policijska postaja Obrovac</item>
      <item>Policijska postaja Ogulin</item>
      <item>Policijska postaja Okučani</item>
      <item>Policijska postaja Omiš</item>
      <item>Policijska postaja Opatija</item>
      <item>Policijska postaja Orahovica</item>
      <item>Policijska postaja Otočac</item>
      <item>Policijska postaja Otok</item>
      <item>Policijska postaja Ozalj</item>
      <item>Policijska postaja Pag</item>
      <item>Policijska postaja Pakrac</item>
      <item>Policijska postaja Pazin</item>
      <item>Policijska postaja Pazin s Ispostavom Buzet                    </item>
      <item>Policijska postaja Petrinja</item>
      <item>Policijska postaja Pitomača</item>
      <item>Policijska postaja Pleternica</item>
      <item>Policijska postaja Ploče</item>
      <item>Policijska postaja Poreč</item>
      <item>Policijska postaja Požega</item>
      <item>Policijska postaja Pregrada</item>
      <item>Policijska postaja Prelog</item>
      <item>Policijska postaja Pula</item>
      <item>Policijska postaja Rab</item>
      <item>Policijska postaja Rovinj</item>
      <item>Policijska postaja Samobor</item>
      <item>Policijska postaja Senj</item>
      <item>Policijska postaja Sesvete</item>
      <item>Policijska postaja Sinj</item>
      <item>Policijska postaja Sisak</item>
      <item>Policijska postaja Slatina</item>
      <item>Policijska postaja Slavonski Brod</item>
      <item>Policijska postaja Slavonski Brod s ispostavom Vrpolje</item>
      <item>Policijska postaja Slunj</item>
      <item>Policijska postaja Solin</item>
      <item>Policijska postaja Ston</item>
      <item>Policijska postaja Sunja</item>
      <item>Policijska postaja Sv. Ivan Zelina</item>
      <item>Policijska postaja Šibenik s ispostavom Primošten</item>
      <item>Policijska postaja Štrigova</item>
      <item>Policijska postaja Trogir</item>
      <item>Policijska postaja Umag</item>
      <item>Policijska postaja Umag s ispostavom Buje</item>
      <item>Policijska postaja Varaždin</item>
      <item>Policijska postaja Velika Gorica</item>
      <item>Policijska postaja Vinkovci</item>
      <item>Policijska postaja Virovitica</item>
      <item>Policijska postaja Vis</item>
      <item>Policijska postaja Vodice</item>
      <item>Policijska postaja Vojnić</item>
      <item>Policijska postaja Vrbovec</item>
      <item>Policijska postaja Vrbovsko</item>
      <item>Policijska postaja Vukovar</item>
      <item>Policijska postaja Zabok</item>
      <item>Policijska postaja Zadar</item>
      <item>Policijska postaja Zaprešić</item>
      <item>Policijska postaja Zlatar-Bistrica</item>
      <item>Postaja aerodromske policije Čilipi</item>
      <item>Postaja aerodromske policije Pleso</item>
      <item>Postaja aerodromske policije Pula</item>
      <item>Postaja aerodromske policije Resnik</item>
      <item>Postaja aerodromske policije Rijeka</item>
      <item>Postaja aerodromske policije Zemunik</item>
      <item>Postaja granične policije Bajakovo</item>
      <item>Postaja granične policije Beli Manastir</item>
      <item>Postaja granične policije Bregana</item>
      <item>Postaja granične policije Brod na Kupi</item>
      <item>Postaja granične policije Cetingrad</item>
      <item>Postaja granične policije Dalj</item>
      <item>Postaja granične policije Donji Lapac</item>
      <item>Postaja granične policije Donji Srb</item>
      <item>Postaja granične policije Dvor</item>
      <item>Postaja granične policije Erdut</item>
      <item>Postaja granične policije Goričan</item>
      <item>Postaja granične policije Gračac</item>
      <item>Postaja granične policije Gruda</item>
      <item>Postaja granične policije Gvozd</item>
      <item>Postaja granične policije Hrvatska Kostajnica</item>
      <item>Postaja granične policije Ilok</item>
      <item>Postaja granične policije Imotski</item>
      <item>Postaja granične policije Koprivnica</item>
      <item>Postaja granične policije Korenica</item>
      <item>Postaja granične policije Macelj</item>
      <item>Postaja granične policije Metković</item>
      <item>Postaja granične policije Novska</item>
      <item>Postaja granične policije Rupa</item>
      <item>Postaja granične policije Slano</item>
      <item>Postaja granične policije Slavonski Brod</item>
      <item>POSTAJA GRANIČNE POLICIJE SLAVONSKI ŠAMAC                                         </item>
      <item>Postaja granične policije Sošice</item>
      <item>Postaja granične policije Stara Gradiška</item>
      <item>Postaja granične policije Terezino Polje</item>
      <item>Postaja granične policije Tovarnik</item>
      <item>Postaja granične policije Trilj</item>
      <item>Postaja granične policije Varaždin</item>
      <item>Postaja granične policije Vrbanja</item>
      <item>Postaja granične policije Vrgorac</item>
      <item>Postaja granične policije Vrpolje</item>
      <item>Postaja granične policije Zagreb</item>
      <item>Postaja granične policije Županja</item>
      <item>Postaja interventne policije Nuštar</item>
      <item>Postaja pomorske i aerodromske policije Pula</item>
      <item>Postaja pomorske i aerodromske policije Rijeka</item>
      <item>Postaja pomorske i aerodromske policije Zadar</item>
      <item>Postaja pomorske policije Dubrovnik</item>
      <item>Postaja pomorske policije Pula</item>
      <item>Postaja pomorske policije Rijeka</item>
      <item>Postaja pomorske policije Split</item>
      <item>Postaja pomorske policije Šibenik</item>
      <item>Postaja pomorske policije Zadar</item>
      <item>Postaja prometne policije Bjelovar</item>
      <item>Postaja prometne policije Čakovec</item>
      <item>Postaja prometne policije Dubrovnik</item>
      <item>Postaja prometne policije Gospić</item>
      <item>Postaja prometne policije Karlovac</item>
      <item>Postaja prometne policije Koprivnica</item>
      <item>Postaja prometne policije Krapina</item>
      <item>Postaja prometne policije Kutina</item>
      <item>Postaja prometne policije Osijek</item>
      <item>Postaja prometne policije Požega</item>
      <item>Postaja prometne policije Pula</item>
      <item>Postaja prometne policije Rijeka</item>
      <item>Postaja prometne policije Sisak</item>
      <item>Postaja prometne policije Slavonski Brod</item>
      <item>Postaja prometne policije Split</item>
      <item>Postaja prometne policije Šibenik</item>
      <item>Postaja prometne policije Varaždin</item>
      <item>Postaja prometne policije Vinkovci</item>
      <item>Postaja prometne policije Virovitica</item>
      <item>Postaja prometne policije Zadar</item>
      <item>V. policijska postaja Medveščak</item>
      <item>VI. policijska postaja Novi Zagreb</item>
      <item>VII. policijska postaja Stankovci</item>
      <item>VII. policijska postaja Trešnjevka</item>
      <item>VIII. policijska postaja Trnje</item>
    </izvorni_sadrzaj>
    <derivirana_varijabla naziv="DomainObject.PolicijskePostajeList_1">
      <item>I. policijska postaja Centar</item>
      <item>I. policijska postaja Osijek</item>
      <item>I. policijska postaja Osijek s Ispostavom Čepin                         </item>
      <item>I. policijska postaja Rijeka</item>
      <item>I. policijska postaja Split</item>
      <item>I. policijska postaja Zadar</item>
      <item>I. postaja prometne policije Zagreb</item>
      <item>II. policijska postaja Črnomerec-Susedgrad</item>
      <item>II. policijska postaja Osijek</item>
      <item>II. policijska postaja Rijeka</item>
      <item>II. policijska postaja Split</item>
      <item>II. policijska postaja Zadar</item>
      <item>II. postaja prometne policije Zagreb</item>
      <item>III. policijska postaja Cavtat</item>
      <item>III. policijska postaja Dubrava</item>
      <item>III. policijska postaja Rijeka</item>
      <item>Ispostava granične policije Slavonski Šamac</item>
      <item>Ispostava prometne policije Opuzen</item>
      <item>Ispostava prometne policije Severin na Kupi</item>
      <item>Ispostava prometne policije Vukovar</item>
      <item>IV. policijska postaja Maksimir-Peščenica</item>
      <item>IV. policijska postaja Rijeka</item>
      <item>IV. policijska postaja Voćin</item>
      <item>IX. policijska postaja Zagreb</item>
      <item>Mobilna jedinica prometne policije</item>
      <item>Policijska ispostava Krapinske toplice</item>
      <item>Policijska ispostava Marija Bistrica</item>
      <item>Policijska postaja Beli Manastir</item>
      <item>Policijska postaja Belišće</item>
      <item>Policijska postaja Benkovac</item>
      <item>Policijska postaja Benkovac-Obrovac                                            </item>
      <item>Policijska postaja Biograd</item>
      <item>Policijska postaja Bjelovar</item>
      <item>Policijska postaja Brač</item>
      <item>Policijska postaja Buje</item>
      <item>Policijska postaja Buzet</item>
      <item>Policijska postaja Cres (ispostava PP Mali Lošinj)</item>
      <item>Policijska postaja Crikvenica</item>
      <item>Policijska postaja Čabar</item>
      <item>Policijska postaja Čakovec</item>
      <item>Policijska postaja Čazma</item>
      <item>Policijska postaja Čepin</item>
      <item>Policijska postaja Daruvar</item>
      <item>Policijska postaja Delnice</item>
      <item>Policijska postaja Delnice s ispostavom Čabar</item>
      <item>Policijska postaja Donja Stubica</item>
      <item>Policijska postaja Donji Miholjac</item>
      <item>Policijska postaja Drniš</item>
      <item>Policijska postaja Dubrovnik</item>
      <item>Policijska postaja Duga Resa</item>
      <item>Policijska postaja Dugo Selo</item>
      <item>Policijska postaja Đakovo</item>
      <item>Policijska postaja Đurđevac</item>
      <item>Policijska postaja Garešnica</item>
      <item>Policijska postaja Glina</item>
      <item>Policijska postaja Gospić</item>
      <item>Policijska postaja Grubišno Polje</item>
      <item>Policijska postaja Hvar</item>
      <item>Policijska postaja Ivanec</item>
      <item>Policijska postaja Ivanić-Grad</item>
      <item>Policijska postaja Jastrebarsko</item>
      <item>Policijska postaja Karlobag</item>
      <item>Policijska postaja Karlovac</item>
      <item>Policijska postaja Karlovac s ispostavom Vojnić                </item>
      <item>Policijska postaja Kaštela</item>
      <item>Policijska postaja Klanjec</item>
      <item>Policijska postaja Knin</item>
      <item>Policijska postaja Koprivnica</item>
      <item>Policijska postaja Korčula</item>
      <item>Policijska postaja Krapina</item>
      <item>Policijska postaja Krapina s ispostavom Pregrada            </item>
      <item>Policijska postaja Križevci</item>
      <item>Policijska postaja Krk</item>
      <item>Policijska postaja Kutina</item>
      <item>Policijska postaja Labin</item>
      <item>Policijska postaja Lastovo</item>
      <item>Policijska postaja Ludbreg</item>
      <item>Policijska postaja Makarska</item>
      <item>Policijska postaja Mali Lošinj s ispostavom Cres</item>
      <item>Policijska postaja Metković</item>
      <item>Policijska postaja Mursko Središće</item>
      <item>Policijska postaja Našice</item>
      <item>Policijska postaja Nova Gradiška</item>
      <item>Policijska postaja Novalja</item>
      <item>Policijska postaja Novi Marof</item>
      <item>Policijska postaja Obrovac</item>
      <item>Policijska postaja Ogulin</item>
      <item>Policijska postaja Okučani</item>
      <item>Policijska postaja Omiš</item>
      <item>Policijska postaja Opatija</item>
      <item>Policijska postaja Orahovica</item>
      <item>Policijska postaja Otočac</item>
      <item>Policijska postaja Otok</item>
      <item>Policijska postaja Ozalj</item>
      <item>Policijska postaja Pag</item>
      <item>Policijska postaja Pakrac</item>
      <item>Policijska postaja Pazin</item>
      <item>Policijska postaja Pazin s Ispostavom Buzet                    </item>
      <item>Policijska postaja Petrinja</item>
      <item>Policijska postaja Pitomača</item>
      <item>Policijska postaja Pleternica</item>
      <item>Policijska postaja Ploče</item>
      <item>Policijska postaja Poreč</item>
      <item>Policijska postaja Požega</item>
      <item>Policijska postaja Pregrada</item>
      <item>Policijska postaja Prelog</item>
      <item>Policijska postaja Pula</item>
      <item>Policijska postaja Rab</item>
      <item>Policijska postaja Rovinj</item>
      <item>Policijska postaja Samobor</item>
      <item>Policijska postaja Senj</item>
      <item>Policijska postaja Sesvete</item>
      <item>Policijska postaja Sinj</item>
      <item>Policijska postaja Sisak</item>
      <item>Policijska postaja Slatina</item>
      <item>Policijska postaja Slavonski Brod</item>
      <item>Policijska postaja Slavonski Brod s ispostavom Vrpolje</item>
      <item>Policijska postaja Slunj</item>
      <item>Policijska postaja Solin</item>
      <item>Policijska postaja Ston</item>
      <item>Policijska postaja Sunja</item>
      <item>Policijska postaja Sv. Ivan Zelina</item>
      <item>Policijska postaja Šibenik s ispostavom Primošten</item>
      <item>Policijska postaja Štrigova</item>
      <item>Policijska postaja Trogir</item>
      <item>Policijska postaja Umag</item>
      <item>Policijska postaja Umag s ispostavom Buje</item>
      <item>Policijska postaja Varaždin</item>
      <item>Policijska postaja Velika Gorica</item>
      <item>Policijska postaja Vinkovci</item>
      <item>Policijska postaja Virovitica</item>
      <item>Policijska postaja Vis</item>
      <item>Policijska postaja Vodice</item>
      <item>Policijska postaja Vojnić</item>
      <item>Policijska postaja Vrbovec</item>
      <item>Policijska postaja Vrbovsko</item>
      <item>Policijska postaja Vukovar</item>
      <item>Policijska postaja Zabok</item>
      <item>Policijska postaja Zadar</item>
      <item>Policijska postaja Zaprešić</item>
      <item>Policijska postaja Zlatar-Bistrica</item>
      <item>Postaja aerodromske policije Čilipi</item>
      <item>Postaja aerodromske policije Pleso</item>
      <item>Postaja aerodromske policije Pula</item>
      <item>Postaja aerodromske policije Resnik</item>
      <item>Postaja aerodromske policije Rijeka</item>
      <item>Postaja aerodromske policije Zemunik</item>
      <item>Postaja granične policije Bajakovo</item>
      <item>Postaja granične policije Beli Manastir</item>
      <item>Postaja granične policije Bregana</item>
      <item>Postaja granične policije Brod na Kupi</item>
      <item>Postaja granične policije Cetingrad</item>
      <item>Postaja granične policije Dalj</item>
      <item>Postaja granične policije Donji Lapac</item>
      <item>Postaja granične policije Donji Srb</item>
      <item>Postaja granične policije Dvor</item>
      <item>Postaja granične policije Erdut</item>
      <item>Postaja granične policije Goričan</item>
      <item>Postaja granične policije Gračac</item>
      <item>Postaja granične policije Gruda</item>
      <item>Postaja granične policije Gvozd</item>
      <item>Postaja granične policije Hrvatska Kostajnica</item>
      <item>Postaja granične policije Ilok</item>
      <item>Postaja granične policije Imotski</item>
      <item>Postaja granične policije Koprivnica</item>
      <item>Postaja granične policije Korenica</item>
      <item>Postaja granične policije Macelj</item>
      <item>Postaja granične policije Metković</item>
      <item>Postaja granične policije Novska</item>
      <item>Postaja granične policije Rupa</item>
      <item>Postaja granične policije Slano</item>
      <item>Postaja granične policije Slavonski Brod</item>
      <item>POSTAJA GRANIČNE POLICIJE SLAVONSKI ŠAMAC                                         </item>
      <item>Postaja granične policije Sošice</item>
      <item>Postaja granične policije Stara Gradiška</item>
      <item>Postaja granične policije Terezino Polje</item>
      <item>Postaja granične policije Tovarnik</item>
      <item>Postaja granične policije Trilj</item>
      <item>Postaja granične policije Varaždin</item>
      <item>Postaja granične policije Vrbanja</item>
      <item>Postaja granične policije Vrgorac</item>
      <item>Postaja granične policije Vrpolje</item>
      <item>Postaja granične policije Zagreb</item>
      <item>Postaja granične policije Županja</item>
      <item>Postaja interventne policije Nuštar</item>
      <item>Postaja pomorske i aerodromske policije Pula</item>
      <item>Postaja pomorske i aerodromske policije Rijeka</item>
      <item>Postaja pomorske i aerodromske policije Zadar</item>
      <item>Postaja pomorske policije Dubrovnik</item>
      <item>Postaja pomorske policije Pula</item>
      <item>Postaja pomorske policije Rijeka</item>
      <item>Postaja pomorske policije Split</item>
      <item>Postaja pomorske policije Šibenik</item>
      <item>Postaja pomorske policije Zadar</item>
      <item>Postaja prometne policije Bjelovar</item>
      <item>Postaja prometne policije Čakovec</item>
      <item>Postaja prometne policije Dubrovnik</item>
      <item>Postaja prometne policije Gospić</item>
      <item>Postaja prometne policije Karlovac</item>
      <item>Postaja prometne policije Koprivnica</item>
      <item>Postaja prometne policije Krapina</item>
      <item>Postaja prometne policije Kutina</item>
      <item>Postaja prometne policije Osijek</item>
      <item>Postaja prometne policije Požega</item>
      <item>Postaja prometne policije Pula</item>
      <item>Postaja prometne policije Rijeka</item>
      <item>Postaja prometne policije Sisak</item>
      <item>Postaja prometne policije Slavonski Brod</item>
      <item>Postaja prometne policije Split</item>
      <item>Postaja prometne policije Šibenik</item>
      <item>Postaja prometne policije Varaždin</item>
      <item>Postaja prometne policije Vinkovci</item>
      <item>Postaja prometne policije Virovitica</item>
      <item>Postaja prometne policije Zadar</item>
      <item>V. policijska postaja Medveščak</item>
      <item>VI. policijska postaja Novi Zagreb</item>
      <item>VII. policijska postaja Stankovci</item>
      <item>VII. policijska postaja Trešnjevka</item>
      <item>VIII. policijska postaja Trnje</item>
    </derivirana_varijabla>
  </DomainObject.PolicijskePostajeList>
  <DomainObject.Predmet.OkrivljenikPravnaNazivAdresaMbs>
    <izvorni_sadrzaj/>
    <derivirana_varijabla naziv="DomainObject.Predmet.OkrivljenikPravnaNazivAdresaMbs_1"/>
  </DomainObject.Predmet.OkrivljenikPravnaNazivAdresaMbs>
  <DomainObject.Sudac.Email>
    <izvorni_sadrzaj/>
    <derivirana_varijabla naziv="DomainObject.Sudac.Email_1"/>
  </DomainObject.Sudac.Email>
  <DomainObject.Predmet.OsudenikImePrezimeAdresa>
    <izvorni_sadrzaj/>
    <derivirana_varijabla naziv="DomainObject.Predmet.OsudenikImePrezimeAdresa_1"/>
  </DomainObject.Predmet.OsudenikImePrezimeAdresa>
  <DomainObject.Predmet.OsudenikImePrezimeOIBDatRodenja>
    <izvorni_sadrzaj/>
    <derivirana_varijabla naziv="DomainObject.Predmet.OsudenikImePrezimeOIBDatRodenja_1"/>
  </DomainObject.Predmet.OsudenikImePrezimeOIBDatRodenja>
  <DomainObject.IkpPredmet.OdlukaRjesenjeIshodisni>
    <izvorni_sadrzaj/>
    <derivirana_varijabla naziv="DomainObject.IkpPredmet.OdlukaRjesenjeIshodisni_1"/>
  </DomainObject.IkpPredmet.OdlukaRjesenjeIshodisni>
  <DomainObject.IkpPredmet.NovcanaObaveza.PreostaliIznos>
    <izvorni_sadrzaj/>
    <derivirana_varijabla naziv="DomainObject.IkpPredmet.NovcanaObaveza.PreostaliIznos_1"/>
  </DomainObject.IkpPredmet.NovcanaObaveza.PreostaliIznos>
  <DomainObject.IkpPredmet.NovcanaObaveza.PNB>
    <izvorni_sadrzaj/>
    <derivirana_varijabla naziv="DomainObject.IkpPredmet.NovcanaObaveza.PNB_1"/>
  </DomainObject.IkpPredmet.NovcanaObaveza.PNB>
  <DomainObject.IkpPredmet.Trosak.PreostaliIznos>
    <izvorni_sadrzaj/>
    <derivirana_varijabla naziv="DomainObject.IkpPredmet.Trosak.PreostaliIznos_1"/>
  </DomainObject.IkpPredmet.Trosak.PreostaliIznos>
  <DomainObject.IkpPredmet.Trosak.PNB>
    <izvorni_sadrzaj/>
    <derivirana_varijabla naziv="DomainObject.IkpPredmet.Trosak.PNB_1"/>
  </DomainObject.IkpPredmet.Trosak.PNB>
  <DomainObject.IkpPredmet.IshodisnaOdlukaDatumPravomocnosti>
    <izvorni_sadrzaj/>
    <derivirana_varijabla naziv="DomainObject.IkpPredmet.IshodisnaOdlukaDatumPravomocnosti_1"/>
  </DomainObject.IkpPredmet.IshodisnaOdlukaDatumPravomocnosti>
  <DomainObject.IkpPredmet.IshodisnaOdlukaDatumOvrsnosti>
    <izvorni_sadrzaj/>
    <derivirana_varijabla naziv="DomainObject.IkpPredmet.IshodisnaOdlukaDatumOvrsnosti_1"/>
  </DomainObject.IkpPredmet.IshodisnaOdlukaDatumOvrsnosti>
</icms>
</file>

<file path=customXml/item2.xml><?xml version="1.0" encoding="utf-8"?>
<ns30:Sources xmlns:w="http://schemas.openxmlformats.org/wordprocessingml/2006/main" xmlns:w15="http://schemas.microsoft.com/office/word/2012/wordml"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SelectedStyle="\APA.XSL" StyleName="APA"/>
</file>

<file path=customXml/itemProps1.xml><?xml version="1.0" encoding="utf-8"?>
<ds:datastoreItem xmlns:ds="http://schemas.openxmlformats.org/officeDocument/2006/customXml" ds:itemID="{100293BC-3C9C-4740-99C7-73F5E9006100}">
  <ds:schemaRefs/>
</ds:datastoreItem>
</file>

<file path=customXml/itemProps2.xml><?xml version="1.0" encoding="utf-8"?>
<ds:datastoreItem xmlns:ds="http://schemas.openxmlformats.org/officeDocument/2006/customXml" ds:itemID="{23469841-8A88-4739-AB5A-02D3B09D4E77}">
  <ds:schemaRefs>
    <ds:schemaRef ds:uri="http://schemas.openxmlformats.org/wordprocessingml/2006/main"/>
    <ds:schemaRef ds:uri="http://schemas.microsoft.com/office/word/2012/wordml"/>
    <ds:schemaRef ds:uri="http://schemas.openxmlformats.org/officeDocument/2006/relationships"/>
    <ds:schemaRef ds:uri="http://schemas.microsoft.com/office/word/2010/wordml"/>
    <ds:schemaRef ds:uri="http://schemas.openxmlformats.org/drawingml/2006/wordprocessingDrawing"/>
    <ds:schemaRef ds:uri="http://schemas.openxmlformats.org/drawingml/2006/main"/>
    <ds:schemaRef ds:uri="http://schemas.openxmlformats.org/officeDocument/2006/math"/>
    <ds:schemaRef ds:uri="http://schemas.openxmlformats.org/schemaLibrary/2006/main"/>
    <ds:schemaRef ds:uri="http://schemas.openxmlformats.org/markup-compatibility/2006"/>
    <ds:schemaRef ds:uri="http://schemas.microsoft.com/office/word/2006/wordml"/>
    <ds:schemaRef ds:uri="http://schemas.openxmlformats.org/drawingml/2006/chart"/>
    <ds:schemaRef ds:uri="http://schemas.openxmlformats.org/drawingml/2006/chartDrawing"/>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excel"/>
    <ds:schemaRef ds:uri="urn:schemas-microsoft-com:office:office"/>
    <ds:schemaRef ds:uri="urn:schemas-microsoft-com:vml"/>
    <ds:schemaRef ds:uri="urn:schemas-microsoft-com:office:word"/>
    <ds:schemaRef ds:uri="urn:schemas-microsoft-com:office:powerpoint"/>
    <ds:schemaRef ds:uri="http://schemas.microsoft.com/office/2006/coverPageProps"/>
    <ds:schemaRef ds:uri="http://opendope.org/xpaths"/>
    <ds:schemaRef ds:uri="http://opendope.org/conditions"/>
    <ds:schemaRef ds:uri="http://opendope.org/questions"/>
    <ds:schemaRef ds:uri="http://opendope.org/answers"/>
    <ds:schemaRef ds:uri="http://opendope.org/components"/>
    <ds:schemaRef ds:uri="http://opendope.org/SmartArt/DataHierarchy"/>
    <ds:schemaRef ds:uri="http://schemas.openxmlformats.org/officeDocument/2006/bibliography"/>
    <ds:schemaRef ds:uri="http://schemas.openxmlformats.org/drawingml/2006/compatibility"/>
    <ds:schemaRef ds:uri="http://schemas.openxmlformats.org/drawingml/2006/lockedCanvas"/>
  </ds:schemaRefs>
</ds:datastoreItem>
</file>

<file path=docProps/app.xml><?xml version="1.0" encoding="utf-8"?>
<properties:Properties xmlns:properties="http://schemas.openxmlformats.org/officeDocument/2006/extended-properties" xmlns:vt="http://schemas.openxmlformats.org/officeDocument/2006/docPropsVTypes">
  <properties:Template>MasterTemplate.dotm</properties:Template>
  <properties:Company/>
  <properties:Pages>3</properties:Pages>
  <properties:Words>906</properties:Words>
  <properties:Characters>4696</properties:Characters>
  <properties:Lines>126</properties:Lines>
  <properties:Paragraphs>28</properties:Paragraphs>
  <properties:TotalTime>2</properties:TotalTime>
  <properties:ScaleCrop>false</properties:ScaleCrop>
  <properties:HeadingPairs>
    <vt:vector baseType="variant" size="2">
      <vt:variant>
        <vt:lpstr>Naslov</vt:lpstr>
      </vt:variant>
      <vt:variant>
        <vt:i4>1</vt:i4>
      </vt:variant>
    </vt:vector>
  </properties:HeadingPairs>
  <properties:TitlesOfParts>
    <vt:vector baseType="lpstr" size="1">
      <vt:lpstr/>
    </vt:vector>
  </properties:TitlesOfParts>
  <properties:LinksUpToDate>false</properties:LinksUpToDate>
  <properties:CharactersWithSpaces>5627</properties:CharactersWithSpaces>
  <properties:SharedDoc>false</properties:SharedDoc>
  <properties:HyperlinksChanged>false</properties:HyperlinksChanged>
  <properties:Application>Microsoft Office Word</properties:Application>
  <properties:AppVersion>14.0000</properties:AppVersion>
  <properties:DocSecurity>0</properties:DocSecurity>
</properties:Properties>
</file>

<file path=docProps/core.xml><?xml version="1.0" encoding="utf-8"?>
<cp:coreProperties xmlns:cp="http://schemas.openxmlformats.org/package/2006/metadata/core-properties" xmlns:dcterms="http://purl.org/dc/terms/" xmlns:dc="http://purl.org/dc/elements/1.1/">
  <dcterms:created xmlns:xsi="http://www.w3.org/2001/XMLSchema-instance" xsi:type="dcterms:W3CDTF">2022-09-30T07:34:00Z</dcterms:created>
  <dc:creator>Mirjana Mlinarić</dc:creator>
  <cp:lastModifiedBy>Sanda Gučić</cp:lastModifiedBy>
  <cp:lastPrinted>2019-12-05T13:30:00Z</cp:lastPrinted>
  <dcterms:modified xmlns:xsi="http://www.w3.org/2001/XMLSchema-instance" xsi:type="dcterms:W3CDTF">2022-09-30T10:23:00Z</dcterms:modified>
  <cp:revision>4</cp:revision>
</cp:coreProperties>
</file>

<file path=docProps/custom.xml><?xml version="1.0" encoding="utf-8"?>
<prop:Properties xmlns:vt="http://schemas.openxmlformats.org/officeDocument/2006/docPropsVTypes" xmlns:prop="http://schemas.openxmlformats.org/officeDocument/2006/custom-properties">
  <prop:property fmtid="{D5CDD505-2E9C-101B-9397-08002B2CF9AE}" pid="2" name="Saved">
    <vt:bool>true</vt:bool>
  </prop:property>
  <prop:property fmtid="{D5CDD505-2E9C-101B-9397-08002B2CF9AE}" pid="3" name="Naslov">
    <vt:lpwstr>Odluka - Rješenje - otvaranje i zaključenje stečajnog postupka (čl. 132) (St-356-22            na prijedlog Fine    INTELLECT  - arhiva -   .docx)</vt:lpwstr>
  </prop:property>
  <prop:property fmtid="{D5CDD505-2E9C-101B-9397-08002B2CF9AE}" pid="4" name="CC_coloring">
    <vt:bool>false</vt:bool>
  </prop:property>
  <prop:property fmtid="{D5CDD505-2E9C-101B-9397-08002B2CF9AE}" pid="5" name="BrojStranica">
    <vt:i4>3</vt:i4>
  </prop:property>
</prop:Properties>
</file>